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4491" w14:textId="77777777" w:rsidR="002D2362" w:rsidRPr="00040478" w:rsidRDefault="002D2362" w:rsidP="002D2362">
      <w:pPr>
        <w:jc w:val="right"/>
        <w:rPr>
          <w:rFonts w:ascii="Arial" w:hAnsi="Arial" w:cs="Arial"/>
          <w:sz w:val="24"/>
          <w:szCs w:val="24"/>
        </w:rPr>
      </w:pPr>
      <w:r w:rsidRPr="00040478">
        <w:rPr>
          <w:rFonts w:ascii="Arial" w:hAnsi="Arial" w:cs="Arial"/>
          <w:noProof/>
          <w:sz w:val="24"/>
          <w:szCs w:val="24"/>
          <w:lang w:val="en-US"/>
        </w:rPr>
        <w:drawing>
          <wp:anchor distT="0" distB="0" distL="114300" distR="114300" simplePos="0" relativeHeight="251658240" behindDoc="0" locked="0" layoutInCell="1" allowOverlap="1" wp14:anchorId="7E0E022F" wp14:editId="7A76B012">
            <wp:simplePos x="0" y="0"/>
            <wp:positionH relativeFrom="margin">
              <wp:posOffset>4774733</wp:posOffset>
            </wp:positionH>
            <wp:positionV relativeFrom="margin">
              <wp:posOffset>0</wp:posOffset>
            </wp:positionV>
            <wp:extent cx="1152525" cy="11645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164590"/>
                    </a:xfrm>
                    <a:prstGeom prst="rect">
                      <a:avLst/>
                    </a:prstGeom>
                    <a:noFill/>
                  </pic:spPr>
                </pic:pic>
              </a:graphicData>
            </a:graphic>
          </wp:anchor>
        </w:drawing>
      </w:r>
    </w:p>
    <w:p w14:paraId="6E8A2E4A" w14:textId="77777777" w:rsidR="002D2362" w:rsidRPr="00040478" w:rsidRDefault="002D2362" w:rsidP="002D2362">
      <w:pPr>
        <w:rPr>
          <w:rFonts w:ascii="Arial" w:hAnsi="Arial" w:cs="Arial"/>
          <w:b/>
          <w:u w:val="single"/>
        </w:rPr>
      </w:pPr>
      <w:r w:rsidRPr="00040478">
        <w:rPr>
          <w:rFonts w:ascii="Arial" w:hAnsi="Arial" w:cs="Arial"/>
          <w:b/>
          <w:u w:val="single"/>
        </w:rPr>
        <w:t>Annual General Meeting of the Friends and Volunteers of Sheffield Music Hub</w:t>
      </w:r>
    </w:p>
    <w:p w14:paraId="461EAEE4" w14:textId="77777777" w:rsidR="00824E2D" w:rsidRPr="00040478" w:rsidRDefault="00E141E0" w:rsidP="00824E2D">
      <w:pPr>
        <w:spacing w:after="0"/>
        <w:rPr>
          <w:rFonts w:ascii="Arial" w:hAnsi="Arial" w:cs="Arial"/>
        </w:rPr>
      </w:pPr>
      <w:r w:rsidRPr="00040478">
        <w:rPr>
          <w:rFonts w:ascii="Arial" w:hAnsi="Arial" w:cs="Arial"/>
        </w:rPr>
        <w:t xml:space="preserve">Thursday </w:t>
      </w:r>
      <w:r w:rsidR="004A6586" w:rsidRPr="00040478">
        <w:rPr>
          <w:rFonts w:ascii="Arial" w:hAnsi="Arial" w:cs="Arial"/>
        </w:rPr>
        <w:t>10 May at 6:30pm</w:t>
      </w:r>
    </w:p>
    <w:p w14:paraId="22282AC9" w14:textId="0FE8CE1F" w:rsidR="002D2362" w:rsidRPr="00040478" w:rsidRDefault="004A6586" w:rsidP="00824E2D">
      <w:pPr>
        <w:spacing w:after="0"/>
        <w:rPr>
          <w:rFonts w:ascii="Arial" w:hAnsi="Arial" w:cs="Arial"/>
        </w:rPr>
      </w:pPr>
      <w:r w:rsidRPr="00040478">
        <w:rPr>
          <w:rFonts w:ascii="Arial" w:hAnsi="Arial" w:cs="Arial"/>
        </w:rPr>
        <w:t>At Sheffield Music Hub</w:t>
      </w:r>
      <w:r w:rsidR="00040478">
        <w:rPr>
          <w:rFonts w:ascii="Arial" w:hAnsi="Arial" w:cs="Arial"/>
        </w:rPr>
        <w:t xml:space="preserve"> – Red Tape</w:t>
      </w:r>
    </w:p>
    <w:p w14:paraId="6FE9CD89" w14:textId="77777777" w:rsidR="00040478" w:rsidRDefault="00040478" w:rsidP="00824E2D">
      <w:pPr>
        <w:spacing w:after="0"/>
        <w:rPr>
          <w:rFonts w:ascii="Arial" w:hAnsi="Arial" w:cs="Arial"/>
        </w:rPr>
      </w:pPr>
    </w:p>
    <w:p w14:paraId="79FE1F35" w14:textId="713847C3" w:rsidR="009D6ABC" w:rsidRPr="00040478" w:rsidRDefault="009D6ABC" w:rsidP="00824E2D">
      <w:pPr>
        <w:spacing w:after="0"/>
        <w:rPr>
          <w:rFonts w:ascii="Arial" w:hAnsi="Arial" w:cs="Arial"/>
        </w:rPr>
      </w:pPr>
      <w:r w:rsidRPr="00040478">
        <w:rPr>
          <w:rFonts w:ascii="Arial" w:hAnsi="Arial" w:cs="Arial"/>
        </w:rPr>
        <w:t>Attendees: Julie Justice,</w:t>
      </w:r>
      <w:r w:rsidR="004A6586" w:rsidRPr="00040478">
        <w:rPr>
          <w:rFonts w:ascii="Arial" w:hAnsi="Arial" w:cs="Arial"/>
        </w:rPr>
        <w:t xml:space="preserve"> Gillian Hume, </w:t>
      </w:r>
      <w:r w:rsidR="009174F5" w:rsidRPr="00040478">
        <w:rPr>
          <w:rFonts w:ascii="Arial" w:hAnsi="Arial" w:cs="Arial"/>
        </w:rPr>
        <w:t xml:space="preserve">Ian Naylor, </w:t>
      </w:r>
      <w:r w:rsidR="004A6586" w:rsidRPr="00040478">
        <w:rPr>
          <w:rFonts w:ascii="Arial" w:hAnsi="Arial" w:cs="Arial"/>
        </w:rPr>
        <w:t>Audrey Foster, Sue Tinson, Sarah Deakin, Eleanor Farnsworth, Rosie Lockwood, Phoebe Powell</w:t>
      </w:r>
    </w:p>
    <w:p w14:paraId="544A8DD0" w14:textId="77777777" w:rsidR="00040478" w:rsidRDefault="00040478" w:rsidP="00824E2D">
      <w:pPr>
        <w:spacing w:after="0"/>
        <w:rPr>
          <w:rFonts w:ascii="Arial" w:hAnsi="Arial" w:cs="Arial"/>
        </w:rPr>
      </w:pPr>
    </w:p>
    <w:p w14:paraId="25002B51" w14:textId="03183F8C" w:rsidR="009D6ABC" w:rsidRPr="00040478" w:rsidRDefault="004A6586" w:rsidP="00824E2D">
      <w:pPr>
        <w:spacing w:after="0"/>
        <w:rPr>
          <w:rFonts w:ascii="Arial" w:hAnsi="Arial" w:cs="Arial"/>
        </w:rPr>
      </w:pPr>
      <w:r w:rsidRPr="00040478">
        <w:rPr>
          <w:rFonts w:ascii="Arial" w:hAnsi="Arial" w:cs="Arial"/>
        </w:rPr>
        <w:t xml:space="preserve">Apologies: </w:t>
      </w:r>
      <w:r w:rsidR="00824E2D" w:rsidRPr="00040478">
        <w:rPr>
          <w:rFonts w:ascii="Arial" w:hAnsi="Arial" w:cs="Arial"/>
        </w:rPr>
        <w:t>Anna Turner</w:t>
      </w:r>
      <w:r w:rsidRPr="00040478">
        <w:rPr>
          <w:rFonts w:ascii="Arial" w:hAnsi="Arial" w:cs="Arial"/>
        </w:rPr>
        <w:t>, Brian Ellis, David Willington, Sarah Briggs.</w:t>
      </w:r>
    </w:p>
    <w:p w14:paraId="128A8E08" w14:textId="77777777" w:rsidR="00C21A68" w:rsidRPr="00040478" w:rsidRDefault="00C21A68" w:rsidP="00824E2D">
      <w:pPr>
        <w:spacing w:after="0"/>
        <w:rPr>
          <w:rFonts w:ascii="Arial" w:hAnsi="Arial" w:cs="Arial"/>
        </w:rPr>
      </w:pPr>
    </w:p>
    <w:p w14:paraId="687786F2" w14:textId="77777777" w:rsidR="002D2362" w:rsidRPr="00040478" w:rsidRDefault="009D6ABC" w:rsidP="002D2362">
      <w:pPr>
        <w:rPr>
          <w:rFonts w:ascii="Arial" w:hAnsi="Arial" w:cs="Arial"/>
          <w:b/>
          <w:sz w:val="24"/>
          <w:szCs w:val="24"/>
        </w:rPr>
      </w:pPr>
      <w:r w:rsidRPr="00040478">
        <w:rPr>
          <w:rFonts w:ascii="Arial" w:hAnsi="Arial" w:cs="Arial"/>
          <w:b/>
          <w:sz w:val="24"/>
          <w:szCs w:val="24"/>
        </w:rPr>
        <w:t>MINUTES</w:t>
      </w:r>
    </w:p>
    <w:tbl>
      <w:tblPr>
        <w:tblStyle w:val="TableGrid"/>
        <w:tblW w:w="10343" w:type="dxa"/>
        <w:tblLook w:val="04A0" w:firstRow="1" w:lastRow="0" w:firstColumn="1" w:lastColumn="0" w:noHBand="0" w:noVBand="1"/>
      </w:tblPr>
      <w:tblGrid>
        <w:gridCol w:w="10456"/>
      </w:tblGrid>
      <w:tr w:rsidR="00070A5D" w:rsidRPr="00040478" w14:paraId="065FE268" w14:textId="77777777" w:rsidTr="00F40BBB">
        <w:tc>
          <w:tcPr>
            <w:tcW w:w="10343" w:type="dxa"/>
          </w:tcPr>
          <w:p w14:paraId="4C80DB0A" w14:textId="77777777" w:rsidR="00070A5D" w:rsidRPr="00040478" w:rsidRDefault="00070A5D" w:rsidP="002D2362">
            <w:pPr>
              <w:rPr>
                <w:rFonts w:ascii="Arial" w:hAnsi="Arial" w:cs="Arial"/>
                <w:b/>
                <w:bCs/>
              </w:rPr>
            </w:pPr>
            <w:r w:rsidRPr="00040478">
              <w:rPr>
                <w:rFonts w:ascii="Arial" w:hAnsi="Arial" w:cs="Arial"/>
                <w:b/>
                <w:bCs/>
              </w:rPr>
              <w:t>Item</w:t>
            </w:r>
          </w:p>
        </w:tc>
      </w:tr>
      <w:tr w:rsidR="00070A5D" w:rsidRPr="00040478" w14:paraId="10C2E7BD" w14:textId="77777777" w:rsidTr="00F40BBB">
        <w:tc>
          <w:tcPr>
            <w:tcW w:w="10343" w:type="dxa"/>
          </w:tcPr>
          <w:p w14:paraId="277D661B" w14:textId="77777777" w:rsidR="00070A5D" w:rsidRPr="00040478" w:rsidRDefault="00070A5D" w:rsidP="002D2362">
            <w:pPr>
              <w:rPr>
                <w:rFonts w:ascii="Arial" w:hAnsi="Arial" w:cs="Arial"/>
              </w:rPr>
            </w:pPr>
            <w:r w:rsidRPr="00040478">
              <w:rPr>
                <w:rFonts w:ascii="Arial" w:hAnsi="Arial" w:cs="Arial"/>
                <w:b/>
                <w:bCs/>
              </w:rPr>
              <w:t>Welcome and Introductions</w:t>
            </w:r>
            <w:r w:rsidRPr="00040478">
              <w:rPr>
                <w:rFonts w:ascii="Arial" w:hAnsi="Arial" w:cs="Arial"/>
              </w:rPr>
              <w:t xml:space="preserve"> by Julie Justice (Chair)</w:t>
            </w:r>
            <w:r w:rsidRPr="00040478">
              <w:rPr>
                <w:rFonts w:ascii="Arial" w:hAnsi="Arial" w:cs="Arial"/>
              </w:rPr>
              <w:br/>
            </w:r>
          </w:p>
        </w:tc>
      </w:tr>
      <w:tr w:rsidR="00070A5D" w:rsidRPr="00040478" w14:paraId="4F2CA37A" w14:textId="77777777" w:rsidTr="00F40BBB">
        <w:tc>
          <w:tcPr>
            <w:tcW w:w="10343" w:type="dxa"/>
          </w:tcPr>
          <w:p w14:paraId="2040ED8B" w14:textId="2553EFC0" w:rsidR="00070A5D" w:rsidRDefault="00070A5D" w:rsidP="002D2362">
            <w:pPr>
              <w:rPr>
                <w:rFonts w:ascii="Arial" w:hAnsi="Arial" w:cs="Arial"/>
                <w:b/>
                <w:bCs/>
              </w:rPr>
            </w:pPr>
            <w:r w:rsidRPr="00040478">
              <w:rPr>
                <w:rFonts w:ascii="Arial" w:hAnsi="Arial" w:cs="Arial"/>
                <w:b/>
                <w:bCs/>
              </w:rPr>
              <w:t>Chair’s Annual Report</w:t>
            </w:r>
            <w:r w:rsidR="00824E2D" w:rsidRPr="00040478">
              <w:rPr>
                <w:rFonts w:ascii="Arial" w:hAnsi="Arial" w:cs="Arial"/>
                <w:b/>
                <w:bCs/>
              </w:rPr>
              <w:t xml:space="preserve"> for the </w:t>
            </w:r>
            <w:r w:rsidR="00040478" w:rsidRPr="00040478">
              <w:rPr>
                <w:rFonts w:ascii="Arial" w:hAnsi="Arial" w:cs="Arial"/>
                <w:b/>
                <w:bCs/>
              </w:rPr>
              <w:t>year.</w:t>
            </w:r>
          </w:p>
          <w:p w14:paraId="3DF97F3E" w14:textId="77777777" w:rsidR="00040478" w:rsidRPr="00040478" w:rsidRDefault="00040478" w:rsidP="002D2362">
            <w:pPr>
              <w:rPr>
                <w:rFonts w:ascii="Arial" w:hAnsi="Arial" w:cs="Arial"/>
                <w:b/>
                <w:bCs/>
              </w:rPr>
            </w:pPr>
          </w:p>
          <w:p w14:paraId="598CDC4A" w14:textId="77777777" w:rsidR="00040478" w:rsidRDefault="009174F5" w:rsidP="009174F5">
            <w:pPr>
              <w:rPr>
                <w:rFonts w:ascii="Arial" w:eastAsia="Times New Roman" w:hAnsi="Arial" w:cs="Arial"/>
                <w:color w:val="000000"/>
                <w:lang w:val="en-US"/>
              </w:rPr>
            </w:pPr>
            <w:r w:rsidRPr="00040478">
              <w:rPr>
                <w:rFonts w:ascii="Arial" w:eastAsia="Times New Roman" w:hAnsi="Arial" w:cs="Arial"/>
                <w:color w:val="000000"/>
                <w:lang w:val="en-US"/>
              </w:rPr>
              <w:t xml:space="preserve">Welcome everyone and thank you for attending this year’s AGM. We are so pleased to see everybody. </w:t>
            </w:r>
          </w:p>
          <w:p w14:paraId="75B871C2" w14:textId="77777777" w:rsidR="00040478" w:rsidRDefault="00040478" w:rsidP="009174F5">
            <w:pPr>
              <w:rPr>
                <w:rFonts w:ascii="Arial" w:eastAsia="Times New Roman" w:hAnsi="Arial" w:cs="Arial"/>
                <w:color w:val="000000"/>
                <w:lang w:val="en-US"/>
              </w:rPr>
            </w:pPr>
          </w:p>
          <w:p w14:paraId="75E5A397" w14:textId="0BEBF23B" w:rsidR="009174F5" w:rsidRPr="00040478" w:rsidRDefault="009174F5" w:rsidP="009174F5">
            <w:pPr>
              <w:rPr>
                <w:rFonts w:ascii="Arial" w:eastAsia="Times New Roman" w:hAnsi="Arial" w:cs="Arial"/>
                <w:color w:val="000000"/>
                <w:lang w:val="en-US"/>
              </w:rPr>
            </w:pPr>
            <w:r w:rsidRPr="00040478">
              <w:rPr>
                <w:rFonts w:ascii="Arial" w:eastAsia="Times New Roman" w:hAnsi="Arial" w:cs="Arial"/>
                <w:color w:val="000000"/>
                <w:lang w:val="en-US"/>
              </w:rPr>
              <w:t>This is my fourth report as Chair of the Friends and Volunteers of the Sheffield Music Hub.  </w:t>
            </w:r>
          </w:p>
          <w:p w14:paraId="05C1DD9B" w14:textId="77777777" w:rsidR="009174F5" w:rsidRPr="00040478" w:rsidRDefault="009174F5" w:rsidP="009174F5">
            <w:pPr>
              <w:rPr>
                <w:rFonts w:ascii="Arial" w:eastAsia="Times New Roman" w:hAnsi="Arial" w:cs="Arial"/>
                <w:lang w:val="en-US"/>
              </w:rPr>
            </w:pPr>
          </w:p>
          <w:p w14:paraId="795F3F9F" w14:textId="77777777" w:rsidR="009174F5" w:rsidRPr="002B7501" w:rsidRDefault="009174F5" w:rsidP="009174F5">
            <w:pPr>
              <w:rPr>
                <w:rFonts w:ascii="Arial" w:eastAsia="Times New Roman" w:hAnsi="Arial" w:cs="Arial"/>
                <w:sz w:val="28"/>
                <w:szCs w:val="28"/>
                <w:lang w:val="en-US"/>
              </w:rPr>
            </w:pPr>
            <w:r w:rsidRPr="002B7501">
              <w:rPr>
                <w:rFonts w:ascii="Arial" w:eastAsia="Times New Roman" w:hAnsi="Arial" w:cs="Arial"/>
                <w:b/>
                <w:bCs/>
                <w:color w:val="000000"/>
                <w:sz w:val="28"/>
                <w:szCs w:val="28"/>
                <w:lang w:val="en-US"/>
              </w:rPr>
              <w:t>Introduction</w:t>
            </w:r>
          </w:p>
          <w:p w14:paraId="5618BF6E" w14:textId="08F7DB9E" w:rsidR="009174F5" w:rsidRPr="00040478" w:rsidRDefault="009174F5" w:rsidP="009174F5">
            <w:pPr>
              <w:rPr>
                <w:rFonts w:ascii="Arial" w:eastAsia="Times New Roman" w:hAnsi="Arial" w:cs="Arial"/>
                <w:color w:val="000000"/>
                <w:lang w:val="en-US"/>
              </w:rPr>
            </w:pPr>
            <w:r w:rsidRPr="00040478">
              <w:rPr>
                <w:rFonts w:ascii="Arial" w:eastAsia="Times New Roman" w:hAnsi="Arial" w:cs="Arial"/>
                <w:color w:val="000000"/>
                <w:lang w:val="en-US"/>
              </w:rPr>
              <w:t xml:space="preserve">Another year has quickly passed and has been busy as always, supporting the Hub staff who are working hard for </w:t>
            </w:r>
            <w:r w:rsidR="00040478" w:rsidRPr="00040478">
              <w:rPr>
                <w:rFonts w:ascii="Arial" w:eastAsia="Times New Roman" w:hAnsi="Arial" w:cs="Arial"/>
                <w:color w:val="000000"/>
                <w:lang w:val="en-US"/>
              </w:rPr>
              <w:t>young</w:t>
            </w:r>
            <w:r w:rsidRPr="00040478">
              <w:rPr>
                <w:rFonts w:ascii="Arial" w:eastAsia="Times New Roman" w:hAnsi="Arial" w:cs="Arial"/>
                <w:color w:val="000000"/>
                <w:lang w:val="en-US"/>
              </w:rPr>
              <w:t xml:space="preserve"> people to ensure music is in their lives.</w:t>
            </w:r>
            <w:r w:rsidR="00040478">
              <w:rPr>
                <w:rFonts w:ascii="Arial" w:eastAsia="Times New Roman" w:hAnsi="Arial" w:cs="Arial"/>
                <w:color w:val="000000"/>
                <w:lang w:val="en-US"/>
              </w:rPr>
              <w:t xml:space="preserve"> </w:t>
            </w:r>
            <w:r w:rsidRPr="00040478">
              <w:rPr>
                <w:rFonts w:ascii="Arial" w:eastAsia="Times New Roman" w:hAnsi="Arial" w:cs="Arial"/>
                <w:color w:val="000000"/>
                <w:lang w:val="en-US"/>
              </w:rPr>
              <w:t xml:space="preserve"> The new way of life that has emerged after COVID has changed the way we work.</w:t>
            </w:r>
            <w:r w:rsidR="00040478">
              <w:rPr>
                <w:rFonts w:ascii="Arial" w:eastAsia="Times New Roman" w:hAnsi="Arial" w:cs="Arial"/>
                <w:color w:val="000000"/>
                <w:lang w:val="en-US"/>
              </w:rPr>
              <w:t xml:space="preserve">  </w:t>
            </w:r>
            <w:r w:rsidRPr="00040478">
              <w:rPr>
                <w:rFonts w:ascii="Arial" w:eastAsia="Times New Roman" w:hAnsi="Arial" w:cs="Arial"/>
                <w:color w:val="000000"/>
                <w:lang w:val="en-US"/>
              </w:rPr>
              <w:t xml:space="preserve">For example: meetings can be in person or online, or both at the same meeting. </w:t>
            </w:r>
            <w:r w:rsidR="00040478">
              <w:rPr>
                <w:rFonts w:ascii="Arial" w:eastAsia="Times New Roman" w:hAnsi="Arial" w:cs="Arial"/>
                <w:color w:val="000000"/>
                <w:lang w:val="en-US"/>
              </w:rPr>
              <w:t xml:space="preserve"> </w:t>
            </w:r>
            <w:r w:rsidRPr="00040478">
              <w:rPr>
                <w:rFonts w:ascii="Arial" w:eastAsia="Times New Roman" w:hAnsi="Arial" w:cs="Arial"/>
                <w:color w:val="000000"/>
                <w:lang w:val="en-US"/>
              </w:rPr>
              <w:t>The lack of loose change? Using ‘Sumup’ machine</w:t>
            </w:r>
            <w:r w:rsidR="00077DC4">
              <w:rPr>
                <w:rFonts w:ascii="Arial" w:eastAsia="Times New Roman" w:hAnsi="Arial" w:cs="Arial"/>
                <w:color w:val="000000"/>
                <w:lang w:val="en-US"/>
              </w:rPr>
              <w:t>s</w:t>
            </w:r>
            <w:r w:rsidRPr="00040478">
              <w:rPr>
                <w:rFonts w:ascii="Arial" w:eastAsia="Times New Roman" w:hAnsi="Arial" w:cs="Arial"/>
                <w:color w:val="000000"/>
                <w:lang w:val="en-US"/>
              </w:rPr>
              <w:t xml:space="preserve"> to ensure we can still have a collection at the end of concerts.</w:t>
            </w:r>
          </w:p>
          <w:p w14:paraId="0E74C4CB" w14:textId="77777777" w:rsidR="009174F5" w:rsidRPr="00040478" w:rsidRDefault="009174F5" w:rsidP="009174F5">
            <w:pPr>
              <w:rPr>
                <w:rFonts w:ascii="Arial" w:eastAsia="Times New Roman" w:hAnsi="Arial" w:cs="Arial"/>
                <w:lang w:val="en-US"/>
              </w:rPr>
            </w:pPr>
          </w:p>
          <w:p w14:paraId="30AE4D74" w14:textId="77777777" w:rsidR="009174F5" w:rsidRDefault="009174F5" w:rsidP="009174F5">
            <w:pPr>
              <w:rPr>
                <w:rFonts w:ascii="Arial" w:eastAsia="Times New Roman" w:hAnsi="Arial" w:cs="Arial"/>
                <w:color w:val="000000"/>
                <w:lang w:val="en-US"/>
              </w:rPr>
            </w:pPr>
            <w:r w:rsidRPr="00040478">
              <w:rPr>
                <w:rFonts w:ascii="Arial" w:eastAsia="Times New Roman" w:hAnsi="Arial" w:cs="Arial"/>
                <w:color w:val="000000"/>
                <w:lang w:val="en-US"/>
              </w:rPr>
              <w:t>We have regularly met this year to discuss ideas and what fundraising we can do.</w:t>
            </w:r>
          </w:p>
          <w:p w14:paraId="478251FB" w14:textId="77777777" w:rsidR="00077DC4" w:rsidRPr="00040478" w:rsidRDefault="00077DC4" w:rsidP="009174F5">
            <w:pPr>
              <w:rPr>
                <w:rFonts w:ascii="Arial" w:eastAsia="Times New Roman" w:hAnsi="Arial" w:cs="Arial"/>
                <w:lang w:val="en-US"/>
              </w:rPr>
            </w:pPr>
          </w:p>
          <w:p w14:paraId="7CFDFCC7" w14:textId="77777777" w:rsidR="002B7501" w:rsidRDefault="009174F5" w:rsidP="009174F5">
            <w:pPr>
              <w:rPr>
                <w:rFonts w:ascii="Arial" w:eastAsia="Times New Roman" w:hAnsi="Arial" w:cs="Arial"/>
                <w:color w:val="000000"/>
                <w:lang w:val="en-US"/>
              </w:rPr>
            </w:pPr>
            <w:r w:rsidRPr="00040478">
              <w:rPr>
                <w:rFonts w:ascii="Arial" w:eastAsia="Times New Roman" w:hAnsi="Arial" w:cs="Arial"/>
                <w:color w:val="000000"/>
                <w:lang w:val="en-US"/>
              </w:rPr>
              <w:t>We remain committed to the core purpose of the group, which aims to support Sheffield Music Hub both practically and financially, in their endeavours to offer more of Sheffield’s children and young people the very best musical education possible.</w:t>
            </w:r>
            <w:r w:rsidR="002B7501">
              <w:rPr>
                <w:rFonts w:ascii="Arial" w:eastAsia="Times New Roman" w:hAnsi="Arial" w:cs="Arial"/>
                <w:color w:val="000000"/>
                <w:lang w:val="en-US"/>
              </w:rPr>
              <w:t xml:space="preserve">  </w:t>
            </w:r>
          </w:p>
          <w:p w14:paraId="7F0C02FC" w14:textId="77777777" w:rsidR="002B7501" w:rsidRDefault="002B7501" w:rsidP="009174F5">
            <w:pPr>
              <w:rPr>
                <w:rFonts w:ascii="Arial" w:eastAsia="Times New Roman" w:hAnsi="Arial" w:cs="Arial"/>
                <w:color w:val="000000"/>
                <w:lang w:val="en-US"/>
              </w:rPr>
            </w:pPr>
          </w:p>
          <w:p w14:paraId="29DE2D57" w14:textId="36D75CB3" w:rsidR="009174F5" w:rsidRPr="00040478" w:rsidRDefault="009174F5" w:rsidP="009174F5">
            <w:pPr>
              <w:rPr>
                <w:rFonts w:ascii="Arial" w:eastAsia="Times New Roman" w:hAnsi="Arial" w:cs="Arial"/>
                <w:color w:val="000000"/>
                <w:lang w:val="en-US"/>
              </w:rPr>
            </w:pPr>
            <w:r w:rsidRPr="00040478">
              <w:rPr>
                <w:rFonts w:ascii="Arial" w:eastAsia="Times New Roman" w:hAnsi="Arial" w:cs="Arial"/>
                <w:color w:val="000000"/>
                <w:lang w:val="en-US"/>
              </w:rPr>
              <w:t>Going forward, I think, like last and the year before, we will need to strengthen the Committee, to share the workload and to move forward with new ideas.</w:t>
            </w:r>
          </w:p>
          <w:p w14:paraId="4B7E200C" w14:textId="77777777" w:rsidR="009174F5" w:rsidRPr="002B7501" w:rsidRDefault="009174F5" w:rsidP="009174F5">
            <w:pPr>
              <w:rPr>
                <w:rFonts w:ascii="Arial" w:eastAsia="Times New Roman" w:hAnsi="Arial" w:cs="Arial"/>
                <w:sz w:val="28"/>
                <w:szCs w:val="28"/>
                <w:lang w:val="en-US"/>
              </w:rPr>
            </w:pPr>
          </w:p>
          <w:p w14:paraId="40A0441A" w14:textId="77777777" w:rsidR="009174F5" w:rsidRPr="002B7501" w:rsidRDefault="009174F5" w:rsidP="002B7501">
            <w:pPr>
              <w:spacing w:after="120"/>
              <w:rPr>
                <w:rFonts w:ascii="Arial" w:eastAsia="Times New Roman" w:hAnsi="Arial" w:cs="Arial"/>
                <w:sz w:val="28"/>
                <w:szCs w:val="28"/>
                <w:lang w:val="en-US"/>
              </w:rPr>
            </w:pPr>
            <w:r w:rsidRPr="002B7501">
              <w:rPr>
                <w:rFonts w:ascii="Arial" w:eastAsia="Times New Roman" w:hAnsi="Arial" w:cs="Arial"/>
                <w:b/>
                <w:bCs/>
                <w:color w:val="000000"/>
                <w:sz w:val="28"/>
                <w:szCs w:val="28"/>
                <w:lang w:val="en-US"/>
              </w:rPr>
              <w:t>What has happened this year?</w:t>
            </w:r>
          </w:p>
          <w:p w14:paraId="5F6167D2" w14:textId="77777777" w:rsidR="009174F5" w:rsidRDefault="009174F5" w:rsidP="002B7501">
            <w:pPr>
              <w:spacing w:after="120"/>
              <w:rPr>
                <w:rFonts w:ascii="Arial" w:eastAsia="Times New Roman" w:hAnsi="Arial" w:cs="Arial"/>
                <w:color w:val="000000"/>
                <w:lang w:val="en-US"/>
              </w:rPr>
            </w:pPr>
            <w:r w:rsidRPr="00040478">
              <w:rPr>
                <w:rFonts w:ascii="Arial" w:eastAsia="Times New Roman" w:hAnsi="Arial" w:cs="Arial"/>
                <w:color w:val="000000"/>
                <w:lang w:val="en-US"/>
              </w:rPr>
              <w:t>Listed below are the activities that we have supported this year:</w:t>
            </w:r>
          </w:p>
          <w:p w14:paraId="36D8BCFB" w14:textId="69FA0B6D" w:rsidR="009174F5" w:rsidRPr="00040478" w:rsidRDefault="009174F5" w:rsidP="009174F5">
            <w:pPr>
              <w:numPr>
                <w:ilvl w:val="0"/>
                <w:numId w:val="9"/>
              </w:numPr>
              <w:spacing w:after="120"/>
              <w:ind w:left="360"/>
              <w:textAlignment w:val="baseline"/>
              <w:rPr>
                <w:rFonts w:ascii="Arial" w:eastAsia="Times New Roman" w:hAnsi="Arial" w:cs="Arial"/>
                <w:b/>
                <w:bCs/>
                <w:color w:val="000000"/>
                <w:lang w:val="en-US"/>
              </w:rPr>
            </w:pPr>
            <w:r w:rsidRPr="00040478">
              <w:rPr>
                <w:rFonts w:ascii="Arial" w:eastAsia="Times New Roman" w:hAnsi="Arial" w:cs="Arial"/>
                <w:b/>
                <w:bCs/>
                <w:color w:val="000000"/>
                <w:lang w:val="en-US"/>
              </w:rPr>
              <w:t xml:space="preserve">Supporting concerts by scanning tickets, collecting donations, </w:t>
            </w:r>
            <w:r w:rsidR="002B7501" w:rsidRPr="00040478">
              <w:rPr>
                <w:rFonts w:ascii="Arial" w:eastAsia="Times New Roman" w:hAnsi="Arial" w:cs="Arial"/>
                <w:b/>
                <w:bCs/>
                <w:color w:val="000000"/>
                <w:lang w:val="en-US"/>
              </w:rPr>
              <w:t>supplying,</w:t>
            </w:r>
            <w:r w:rsidRPr="00040478">
              <w:rPr>
                <w:rFonts w:ascii="Arial" w:eastAsia="Times New Roman" w:hAnsi="Arial" w:cs="Arial"/>
                <w:b/>
                <w:bCs/>
                <w:color w:val="000000"/>
                <w:lang w:val="en-US"/>
              </w:rPr>
              <w:t xml:space="preserve"> and serving refreshments</w:t>
            </w:r>
          </w:p>
          <w:p w14:paraId="33D6ACEB" w14:textId="77777777" w:rsidR="009174F5" w:rsidRPr="00040478" w:rsidRDefault="009174F5" w:rsidP="009174F5">
            <w:pPr>
              <w:spacing w:after="120"/>
              <w:ind w:left="360"/>
              <w:rPr>
                <w:rFonts w:ascii="Arial" w:eastAsia="Times New Roman" w:hAnsi="Arial" w:cs="Arial"/>
                <w:lang w:val="en-US"/>
              </w:rPr>
            </w:pPr>
            <w:r w:rsidRPr="00040478">
              <w:rPr>
                <w:rFonts w:ascii="Arial" w:eastAsia="Times New Roman" w:hAnsi="Arial" w:cs="Arial"/>
                <w:color w:val="000000"/>
                <w:lang w:val="en-US"/>
              </w:rPr>
              <w:t>Live events are back fully! </w:t>
            </w:r>
          </w:p>
          <w:p w14:paraId="4DB49501" w14:textId="77777777" w:rsidR="009174F5" w:rsidRPr="00040478" w:rsidRDefault="009174F5" w:rsidP="009174F5">
            <w:pPr>
              <w:spacing w:after="120"/>
              <w:ind w:left="360"/>
              <w:rPr>
                <w:rFonts w:ascii="Arial" w:eastAsia="Times New Roman" w:hAnsi="Arial" w:cs="Arial"/>
                <w:lang w:val="en-US"/>
              </w:rPr>
            </w:pPr>
            <w:r w:rsidRPr="00040478">
              <w:rPr>
                <w:rFonts w:ascii="Arial" w:eastAsia="Times New Roman" w:hAnsi="Arial" w:cs="Arial"/>
                <w:color w:val="000000"/>
                <w:lang w:val="en-US"/>
              </w:rPr>
              <w:t>With bucket shaking in the summer 22 term at the Proms night, open rehearsals, Big band at Red Tape and the Victoria Hall concert and in the Autumn 22 term at Octagon Centre and Cathedral for the Christmas Concerts and end of term performances.</w:t>
            </w:r>
          </w:p>
          <w:p w14:paraId="23C514D7" w14:textId="77777777" w:rsidR="009174F5" w:rsidRPr="00040478" w:rsidRDefault="009174F5" w:rsidP="00077DC4">
            <w:pPr>
              <w:numPr>
                <w:ilvl w:val="0"/>
                <w:numId w:val="10"/>
              </w:numPr>
              <w:spacing w:after="120"/>
              <w:ind w:left="357" w:hanging="357"/>
              <w:textAlignment w:val="baseline"/>
              <w:rPr>
                <w:rFonts w:ascii="Arial" w:eastAsia="Times New Roman" w:hAnsi="Arial" w:cs="Arial"/>
                <w:b/>
                <w:bCs/>
                <w:color w:val="000000"/>
                <w:lang w:val="en-US"/>
              </w:rPr>
            </w:pPr>
            <w:r w:rsidRPr="00040478">
              <w:rPr>
                <w:rFonts w:ascii="Arial" w:eastAsia="Times New Roman" w:hAnsi="Arial" w:cs="Arial"/>
                <w:b/>
                <w:bCs/>
                <w:color w:val="000000"/>
                <w:lang w:val="en-US"/>
              </w:rPr>
              <w:t>Grant applications:</w:t>
            </w:r>
          </w:p>
          <w:p w14:paraId="5ABD4EE6" w14:textId="77777777" w:rsidR="009174F5" w:rsidRPr="00040478" w:rsidRDefault="009174F5" w:rsidP="002B7501">
            <w:pPr>
              <w:spacing w:after="120"/>
              <w:ind w:left="357"/>
              <w:rPr>
                <w:rFonts w:ascii="Arial" w:eastAsia="Times New Roman" w:hAnsi="Arial" w:cs="Arial"/>
                <w:lang w:val="en-US"/>
              </w:rPr>
            </w:pPr>
            <w:r w:rsidRPr="00040478">
              <w:rPr>
                <w:rFonts w:ascii="Arial" w:eastAsia="Times New Roman" w:hAnsi="Arial" w:cs="Arial"/>
                <w:color w:val="000000"/>
                <w:lang w:val="en-US"/>
              </w:rPr>
              <w:t>No applications were made.  </w:t>
            </w:r>
          </w:p>
          <w:p w14:paraId="2B88C2BE" w14:textId="77777777" w:rsidR="009174F5" w:rsidRDefault="009174F5" w:rsidP="00077DC4">
            <w:pPr>
              <w:numPr>
                <w:ilvl w:val="0"/>
                <w:numId w:val="11"/>
              </w:numPr>
              <w:spacing w:after="120"/>
              <w:ind w:left="357" w:hanging="357"/>
              <w:textAlignment w:val="baseline"/>
              <w:rPr>
                <w:rFonts w:ascii="Arial" w:eastAsia="Times New Roman" w:hAnsi="Arial" w:cs="Arial"/>
                <w:b/>
                <w:bCs/>
                <w:color w:val="000000"/>
                <w:lang w:val="en-US"/>
              </w:rPr>
            </w:pPr>
            <w:r w:rsidRPr="00040478">
              <w:rPr>
                <w:rFonts w:ascii="Arial" w:eastAsia="Times New Roman" w:hAnsi="Arial" w:cs="Arial"/>
                <w:b/>
                <w:bCs/>
                <w:color w:val="000000"/>
                <w:lang w:val="en-US"/>
              </w:rPr>
              <w:t>Hoodies</w:t>
            </w:r>
          </w:p>
          <w:p w14:paraId="38A3D029" w14:textId="52C5FFA1" w:rsidR="009174F5" w:rsidRPr="00040478" w:rsidRDefault="009174F5" w:rsidP="002B7501">
            <w:pPr>
              <w:spacing w:after="120"/>
              <w:ind w:left="357"/>
              <w:rPr>
                <w:rFonts w:ascii="Arial" w:eastAsia="Times New Roman" w:hAnsi="Arial" w:cs="Arial"/>
                <w:lang w:val="en-US"/>
              </w:rPr>
            </w:pPr>
            <w:r w:rsidRPr="00040478">
              <w:rPr>
                <w:rFonts w:ascii="Arial" w:eastAsia="Times New Roman" w:hAnsi="Arial" w:cs="Arial"/>
                <w:color w:val="000000"/>
                <w:lang w:val="en-US"/>
              </w:rPr>
              <w:t xml:space="preserve">This was led by Audrey, who sourced a local company that can produce </w:t>
            </w:r>
            <w:r w:rsidR="002B7501" w:rsidRPr="00040478">
              <w:rPr>
                <w:rFonts w:ascii="Arial" w:eastAsia="Times New Roman" w:hAnsi="Arial" w:cs="Arial"/>
                <w:color w:val="000000"/>
                <w:lang w:val="en-US"/>
              </w:rPr>
              <w:t>hoodies</w:t>
            </w:r>
            <w:r w:rsidRPr="00040478">
              <w:rPr>
                <w:rFonts w:ascii="Arial" w:eastAsia="Times New Roman" w:hAnsi="Arial" w:cs="Arial"/>
                <w:color w:val="000000"/>
                <w:lang w:val="en-US"/>
              </w:rPr>
              <w:t xml:space="preserve"> with logos on them.</w:t>
            </w:r>
            <w:r w:rsidR="002B7501">
              <w:rPr>
                <w:rFonts w:ascii="Arial" w:eastAsia="Times New Roman" w:hAnsi="Arial" w:cs="Arial"/>
                <w:color w:val="000000"/>
                <w:lang w:val="en-US"/>
              </w:rPr>
              <w:t xml:space="preserve">  </w:t>
            </w:r>
            <w:r w:rsidRPr="00040478">
              <w:rPr>
                <w:rFonts w:ascii="Arial" w:eastAsia="Times New Roman" w:hAnsi="Arial" w:cs="Arial"/>
                <w:color w:val="000000"/>
                <w:lang w:val="en-US"/>
              </w:rPr>
              <w:t>A QRcode which was linked to an order form was created.</w:t>
            </w:r>
            <w:r w:rsidR="002B7501">
              <w:rPr>
                <w:rFonts w:ascii="Arial" w:eastAsia="Times New Roman" w:hAnsi="Arial" w:cs="Arial"/>
                <w:color w:val="000000"/>
                <w:lang w:val="en-US"/>
              </w:rPr>
              <w:t xml:space="preserve">  </w:t>
            </w:r>
            <w:r w:rsidRPr="00040478">
              <w:rPr>
                <w:rFonts w:ascii="Arial" w:eastAsia="Times New Roman" w:hAnsi="Arial" w:cs="Arial"/>
                <w:color w:val="000000"/>
                <w:lang w:val="en-US"/>
              </w:rPr>
              <w:t xml:space="preserve">Once submitted and we had received </w:t>
            </w:r>
            <w:r w:rsidRPr="00040478">
              <w:rPr>
                <w:rFonts w:ascii="Arial" w:eastAsia="Times New Roman" w:hAnsi="Arial" w:cs="Arial"/>
                <w:color w:val="000000"/>
                <w:lang w:val="en-US"/>
              </w:rPr>
              <w:lastRenderedPageBreak/>
              <w:t>payment, a hoodie was added to the main order.</w:t>
            </w:r>
            <w:r w:rsidR="002B7501">
              <w:rPr>
                <w:rFonts w:ascii="Arial" w:eastAsia="Times New Roman" w:hAnsi="Arial" w:cs="Arial"/>
                <w:color w:val="000000"/>
                <w:lang w:val="en-US"/>
              </w:rPr>
              <w:t xml:space="preserve">  </w:t>
            </w:r>
            <w:r w:rsidRPr="00040478">
              <w:rPr>
                <w:rFonts w:ascii="Arial" w:eastAsia="Times New Roman" w:hAnsi="Arial" w:cs="Arial"/>
                <w:color w:val="000000"/>
                <w:lang w:val="en-US"/>
              </w:rPr>
              <w:t xml:space="preserve">Having purchased extra hoodies, these have been sold at events.  All profits have gone to the Furthering </w:t>
            </w:r>
            <w:r w:rsidR="002B7501">
              <w:rPr>
                <w:rFonts w:ascii="Arial" w:eastAsia="Times New Roman" w:hAnsi="Arial" w:cs="Arial"/>
                <w:color w:val="000000"/>
                <w:lang w:val="en-US"/>
              </w:rPr>
              <w:t>T</w:t>
            </w:r>
            <w:r w:rsidRPr="00040478">
              <w:rPr>
                <w:rFonts w:ascii="Arial" w:eastAsia="Times New Roman" w:hAnsi="Arial" w:cs="Arial"/>
                <w:color w:val="000000"/>
                <w:lang w:val="en-US"/>
              </w:rPr>
              <w:t>alent programme.</w:t>
            </w:r>
          </w:p>
          <w:p w14:paraId="5AACC295" w14:textId="77777777" w:rsidR="009174F5" w:rsidRPr="00040478" w:rsidRDefault="009174F5" w:rsidP="00077DC4">
            <w:pPr>
              <w:numPr>
                <w:ilvl w:val="0"/>
                <w:numId w:val="12"/>
              </w:numPr>
              <w:spacing w:after="120"/>
              <w:ind w:left="357" w:hanging="357"/>
              <w:textAlignment w:val="baseline"/>
              <w:rPr>
                <w:rFonts w:ascii="Arial" w:eastAsia="Times New Roman" w:hAnsi="Arial" w:cs="Arial"/>
                <w:b/>
                <w:bCs/>
                <w:color w:val="000000"/>
                <w:lang w:val="en-US"/>
              </w:rPr>
            </w:pPr>
            <w:r w:rsidRPr="00040478">
              <w:rPr>
                <w:rFonts w:ascii="Arial" w:eastAsia="Times New Roman" w:hAnsi="Arial" w:cs="Arial"/>
                <w:b/>
                <w:bCs/>
                <w:color w:val="000000"/>
                <w:lang w:val="en-US"/>
              </w:rPr>
              <w:t>Night of Mediumship</w:t>
            </w:r>
          </w:p>
          <w:p w14:paraId="30B1ACEA" w14:textId="23325E0F" w:rsidR="009174F5" w:rsidRPr="00040478" w:rsidRDefault="009174F5" w:rsidP="009174F5">
            <w:pPr>
              <w:spacing w:after="120"/>
              <w:ind w:left="360"/>
              <w:rPr>
                <w:rFonts w:ascii="Arial" w:eastAsia="Times New Roman" w:hAnsi="Arial" w:cs="Arial"/>
                <w:lang w:val="en-US"/>
              </w:rPr>
            </w:pPr>
            <w:r w:rsidRPr="00040478">
              <w:rPr>
                <w:rFonts w:ascii="Arial" w:eastAsia="Times New Roman" w:hAnsi="Arial" w:cs="Arial"/>
                <w:color w:val="000000"/>
                <w:lang w:val="en-US"/>
              </w:rPr>
              <w:t xml:space="preserve">Audrey and Karen organised this new fund-raising ticketed event. With a raffle and ‘Spot the ball’ they raised a fantastic amount for the Free </w:t>
            </w:r>
            <w:r w:rsidR="002B7501">
              <w:rPr>
                <w:rFonts w:ascii="Arial" w:eastAsia="Times New Roman" w:hAnsi="Arial" w:cs="Arial"/>
                <w:color w:val="000000"/>
                <w:lang w:val="en-US"/>
              </w:rPr>
              <w:t>M</w:t>
            </w:r>
            <w:r w:rsidRPr="00040478">
              <w:rPr>
                <w:rFonts w:ascii="Arial" w:eastAsia="Times New Roman" w:hAnsi="Arial" w:cs="Arial"/>
                <w:color w:val="000000"/>
                <w:lang w:val="en-US"/>
              </w:rPr>
              <w:t xml:space="preserve">usic </w:t>
            </w:r>
            <w:r w:rsidR="002B7501">
              <w:rPr>
                <w:rFonts w:ascii="Arial" w:eastAsia="Times New Roman" w:hAnsi="Arial" w:cs="Arial"/>
                <w:color w:val="000000"/>
                <w:lang w:val="en-US"/>
              </w:rPr>
              <w:t>P</w:t>
            </w:r>
            <w:r w:rsidRPr="00040478">
              <w:rPr>
                <w:rFonts w:ascii="Arial" w:eastAsia="Times New Roman" w:hAnsi="Arial" w:cs="Arial"/>
                <w:color w:val="000000"/>
                <w:lang w:val="en-US"/>
              </w:rPr>
              <w:t>laces campaign. </w:t>
            </w:r>
          </w:p>
          <w:p w14:paraId="2B435E3B" w14:textId="77777777" w:rsidR="009174F5" w:rsidRPr="002B7501" w:rsidRDefault="009174F5" w:rsidP="00077DC4">
            <w:pPr>
              <w:spacing w:after="120"/>
              <w:rPr>
                <w:rFonts w:ascii="Arial" w:eastAsia="Times New Roman" w:hAnsi="Arial" w:cs="Arial"/>
                <w:sz w:val="28"/>
                <w:szCs w:val="28"/>
                <w:lang w:val="en-US"/>
              </w:rPr>
            </w:pPr>
            <w:r w:rsidRPr="002B7501">
              <w:rPr>
                <w:rFonts w:ascii="Arial" w:eastAsia="Times New Roman" w:hAnsi="Arial" w:cs="Arial"/>
                <w:b/>
                <w:bCs/>
                <w:color w:val="000000"/>
                <w:sz w:val="28"/>
                <w:szCs w:val="28"/>
                <w:lang w:val="en-US"/>
              </w:rPr>
              <w:t>How the money we have raised has been used</w:t>
            </w:r>
          </w:p>
          <w:p w14:paraId="5282D360" w14:textId="77777777" w:rsidR="009174F5" w:rsidRPr="00040478" w:rsidRDefault="009174F5" w:rsidP="002B7501">
            <w:pPr>
              <w:numPr>
                <w:ilvl w:val="0"/>
                <w:numId w:val="13"/>
              </w:numPr>
              <w:spacing w:after="120"/>
              <w:ind w:left="357" w:hanging="357"/>
              <w:textAlignment w:val="baseline"/>
              <w:rPr>
                <w:rFonts w:ascii="Arial" w:eastAsia="Times New Roman" w:hAnsi="Arial" w:cs="Arial"/>
                <w:b/>
                <w:bCs/>
                <w:color w:val="000000"/>
                <w:lang w:val="en-US"/>
              </w:rPr>
            </w:pPr>
            <w:r w:rsidRPr="00040478">
              <w:rPr>
                <w:rFonts w:ascii="Arial" w:eastAsia="Times New Roman" w:hAnsi="Arial" w:cs="Arial"/>
                <w:b/>
                <w:bCs/>
                <w:color w:val="000000"/>
                <w:lang w:val="en-US"/>
              </w:rPr>
              <w:t>Musical Stars Programme</w:t>
            </w:r>
          </w:p>
          <w:p w14:paraId="7FF3F0D3" w14:textId="03840890" w:rsidR="009174F5" w:rsidRPr="00040478" w:rsidRDefault="009174F5" w:rsidP="002B7501">
            <w:pPr>
              <w:spacing w:after="120"/>
              <w:ind w:left="357"/>
              <w:rPr>
                <w:rFonts w:ascii="Arial" w:eastAsia="Times New Roman" w:hAnsi="Arial" w:cs="Arial"/>
                <w:lang w:val="en-US"/>
              </w:rPr>
            </w:pPr>
            <w:r w:rsidRPr="00040478">
              <w:rPr>
                <w:rFonts w:ascii="Arial" w:eastAsia="Times New Roman" w:hAnsi="Arial" w:cs="Arial"/>
                <w:color w:val="000000"/>
                <w:lang w:val="en-US"/>
              </w:rPr>
              <w:t>Our main funding raising campaign this year was the Musical Stars / Furthering Talent Programme.</w:t>
            </w:r>
            <w:r w:rsidR="002B7501">
              <w:rPr>
                <w:rFonts w:ascii="Arial" w:eastAsia="Times New Roman" w:hAnsi="Arial" w:cs="Arial"/>
                <w:color w:val="000000"/>
                <w:lang w:val="en-US"/>
              </w:rPr>
              <w:t xml:space="preserve">  </w:t>
            </w:r>
            <w:r w:rsidRPr="00040478">
              <w:rPr>
                <w:rFonts w:ascii="Arial" w:eastAsia="Times New Roman" w:hAnsi="Arial" w:cs="Arial"/>
                <w:color w:val="000000"/>
                <w:lang w:val="en-US"/>
              </w:rPr>
              <w:t>The Musical Stars Fund aims to overcome barriers that prevent children and young people from spreading their musical wings</w:t>
            </w:r>
            <w:r w:rsidR="002B7501">
              <w:rPr>
                <w:rFonts w:ascii="Arial" w:eastAsia="Times New Roman" w:hAnsi="Arial" w:cs="Arial"/>
                <w:color w:val="000000"/>
                <w:lang w:val="en-US"/>
              </w:rPr>
              <w:t xml:space="preserve">. </w:t>
            </w:r>
            <w:r w:rsidRPr="00040478">
              <w:rPr>
                <w:rFonts w:ascii="Arial" w:eastAsia="Times New Roman" w:hAnsi="Arial" w:cs="Arial"/>
                <w:color w:val="000000"/>
                <w:lang w:val="en-US"/>
              </w:rPr>
              <w:t xml:space="preserve"> The funds raised from the scheme will ensure that: children are offered a 30 minute, weekly, specialist one to one lesson; free instrument hire (if needed); an appropriate ensemble place; dedicated time outside of the lessons for a tutor to offer guidance and support children pastorally with their musical journey.</w:t>
            </w:r>
          </w:p>
          <w:p w14:paraId="4C6ABE85" w14:textId="77777777" w:rsidR="009174F5" w:rsidRPr="00040478" w:rsidRDefault="009174F5" w:rsidP="002B7501">
            <w:pPr>
              <w:numPr>
                <w:ilvl w:val="0"/>
                <w:numId w:val="14"/>
              </w:numPr>
              <w:spacing w:after="120"/>
              <w:ind w:left="357" w:hanging="357"/>
              <w:textAlignment w:val="baseline"/>
              <w:rPr>
                <w:rFonts w:ascii="Arial" w:eastAsia="Times New Roman" w:hAnsi="Arial" w:cs="Arial"/>
                <w:color w:val="000000"/>
                <w:lang w:val="en-US"/>
              </w:rPr>
            </w:pPr>
            <w:r w:rsidRPr="00040478">
              <w:rPr>
                <w:rFonts w:ascii="Arial" w:eastAsia="Times New Roman" w:hAnsi="Arial" w:cs="Arial"/>
                <w:b/>
                <w:bCs/>
                <w:color w:val="000000"/>
                <w:lang w:val="en-US"/>
              </w:rPr>
              <w:t>Music Group Bursaries</w:t>
            </w:r>
          </w:p>
          <w:p w14:paraId="361BD580" w14:textId="361698A7" w:rsidR="009174F5" w:rsidRPr="00040478" w:rsidRDefault="009174F5" w:rsidP="002B7501">
            <w:pPr>
              <w:spacing w:after="120"/>
              <w:ind w:left="357"/>
              <w:rPr>
                <w:rFonts w:ascii="Arial" w:eastAsia="Times New Roman" w:hAnsi="Arial" w:cs="Arial"/>
                <w:lang w:val="en-US"/>
              </w:rPr>
            </w:pPr>
            <w:r w:rsidRPr="00040478">
              <w:rPr>
                <w:rFonts w:ascii="Arial" w:eastAsia="Times New Roman" w:hAnsi="Arial" w:cs="Arial"/>
                <w:color w:val="000000"/>
                <w:lang w:val="en-US"/>
              </w:rPr>
              <w:t>The hub offers a free or subsidised bursary scheme.</w:t>
            </w:r>
            <w:r w:rsidR="002B7501">
              <w:rPr>
                <w:rFonts w:ascii="Arial" w:eastAsia="Times New Roman" w:hAnsi="Arial" w:cs="Arial"/>
                <w:color w:val="000000"/>
                <w:lang w:val="en-US"/>
              </w:rPr>
              <w:t xml:space="preserve">  </w:t>
            </w:r>
            <w:r w:rsidRPr="00040478">
              <w:rPr>
                <w:rFonts w:ascii="Arial" w:eastAsia="Times New Roman" w:hAnsi="Arial" w:cs="Arial"/>
                <w:color w:val="000000"/>
                <w:lang w:val="en-US"/>
              </w:rPr>
              <w:t>Bursaries of 50% off a 20-minute shared lesson are available and FREE music group membership.</w:t>
            </w:r>
            <w:r w:rsidR="002B7501">
              <w:rPr>
                <w:rFonts w:ascii="Arial" w:eastAsia="Times New Roman" w:hAnsi="Arial" w:cs="Arial"/>
                <w:color w:val="000000"/>
                <w:lang w:val="en-US"/>
              </w:rPr>
              <w:t xml:space="preserve">  </w:t>
            </w:r>
            <w:r w:rsidRPr="00040478">
              <w:rPr>
                <w:rFonts w:ascii="Arial" w:eastAsia="Times New Roman" w:hAnsi="Arial" w:cs="Arial"/>
                <w:color w:val="000000"/>
                <w:lang w:val="en-US"/>
              </w:rPr>
              <w:t>This year we have paid for young people who are in receipt of f</w:t>
            </w:r>
            <w:r w:rsidRPr="00040478">
              <w:rPr>
                <w:rFonts w:ascii="Arial" w:eastAsia="Times New Roman" w:hAnsi="Arial" w:cs="Arial"/>
                <w:color w:val="222222"/>
                <w:lang w:val="en-US"/>
              </w:rPr>
              <w:t>ree school meals and those who require a ‘financial needs’ discount (student pay a flat fee) </w:t>
            </w:r>
          </w:p>
          <w:p w14:paraId="64DA5987" w14:textId="77777777" w:rsidR="009174F5" w:rsidRPr="00040478" w:rsidRDefault="009174F5" w:rsidP="002B7501">
            <w:pPr>
              <w:numPr>
                <w:ilvl w:val="0"/>
                <w:numId w:val="15"/>
              </w:numPr>
              <w:spacing w:after="120"/>
              <w:ind w:left="357" w:hanging="357"/>
              <w:textAlignment w:val="baseline"/>
              <w:rPr>
                <w:rFonts w:ascii="Arial" w:eastAsia="Times New Roman" w:hAnsi="Arial" w:cs="Arial"/>
                <w:color w:val="000000"/>
                <w:lang w:val="en-US"/>
              </w:rPr>
            </w:pPr>
            <w:r w:rsidRPr="00040478">
              <w:rPr>
                <w:rFonts w:ascii="Arial" w:eastAsia="Times New Roman" w:hAnsi="Arial" w:cs="Arial"/>
                <w:b/>
                <w:bCs/>
                <w:color w:val="000000"/>
                <w:lang w:val="en-US"/>
              </w:rPr>
              <w:t>Music Purchases</w:t>
            </w:r>
            <w:r w:rsidRPr="00040478">
              <w:rPr>
                <w:rFonts w:ascii="Arial" w:eastAsia="Times New Roman" w:hAnsi="Arial" w:cs="Arial"/>
                <w:color w:val="000000"/>
                <w:lang w:val="en-US"/>
              </w:rPr>
              <w:t> </w:t>
            </w:r>
          </w:p>
          <w:p w14:paraId="27A97B91" w14:textId="77777777" w:rsidR="009174F5" w:rsidRPr="00040478" w:rsidRDefault="009174F5" w:rsidP="002B7501">
            <w:pPr>
              <w:spacing w:after="120"/>
              <w:ind w:left="357"/>
              <w:rPr>
                <w:rFonts w:ascii="Arial" w:eastAsia="Times New Roman" w:hAnsi="Arial" w:cs="Arial"/>
                <w:lang w:val="en-US"/>
              </w:rPr>
            </w:pPr>
            <w:r w:rsidRPr="00040478">
              <w:rPr>
                <w:rFonts w:ascii="Arial" w:eastAsia="Times New Roman" w:hAnsi="Arial" w:cs="Arial"/>
                <w:color w:val="000000"/>
                <w:lang w:val="en-US"/>
              </w:rPr>
              <w:t>We have purchased music for the flute ensemble.</w:t>
            </w:r>
          </w:p>
          <w:p w14:paraId="2BF63641" w14:textId="77777777" w:rsidR="009174F5" w:rsidRPr="00040478" w:rsidRDefault="009174F5" w:rsidP="002B7501">
            <w:pPr>
              <w:numPr>
                <w:ilvl w:val="0"/>
                <w:numId w:val="16"/>
              </w:numPr>
              <w:spacing w:after="120"/>
              <w:ind w:left="357" w:hanging="357"/>
              <w:textAlignment w:val="baseline"/>
              <w:rPr>
                <w:rFonts w:ascii="Arial" w:eastAsia="Times New Roman" w:hAnsi="Arial" w:cs="Arial"/>
                <w:b/>
                <w:bCs/>
                <w:color w:val="000000"/>
                <w:lang w:val="en-US"/>
              </w:rPr>
            </w:pPr>
            <w:r w:rsidRPr="00040478">
              <w:rPr>
                <w:rFonts w:ascii="Arial" w:eastAsia="Times New Roman" w:hAnsi="Arial" w:cs="Arial"/>
                <w:b/>
                <w:bCs/>
                <w:color w:val="000000"/>
                <w:lang w:val="en-US"/>
              </w:rPr>
              <w:t>Free Musical Places Campaign</w:t>
            </w:r>
          </w:p>
          <w:p w14:paraId="1F8C2785" w14:textId="77777777" w:rsidR="009174F5" w:rsidRPr="00040478" w:rsidRDefault="009174F5" w:rsidP="009174F5">
            <w:pPr>
              <w:ind w:left="360"/>
              <w:rPr>
                <w:rFonts w:ascii="Arial" w:eastAsia="Times New Roman" w:hAnsi="Arial" w:cs="Arial"/>
                <w:color w:val="000000"/>
                <w:lang w:val="en-US"/>
              </w:rPr>
            </w:pPr>
            <w:r w:rsidRPr="00040478">
              <w:rPr>
                <w:rFonts w:ascii="Arial" w:eastAsia="Times New Roman" w:hAnsi="Arial" w:cs="Arial"/>
                <w:color w:val="000000"/>
                <w:lang w:val="en-US"/>
              </w:rPr>
              <w:t>A great opportunity for eligible children to join a Music Group for free. There are 25 groups including groups with no previous musical experience required.</w:t>
            </w:r>
          </w:p>
          <w:p w14:paraId="5ED4CCDE" w14:textId="77777777" w:rsidR="009174F5" w:rsidRPr="00040478" w:rsidRDefault="009174F5" w:rsidP="009174F5">
            <w:pPr>
              <w:ind w:left="360"/>
              <w:rPr>
                <w:rFonts w:ascii="Arial" w:eastAsia="Times New Roman" w:hAnsi="Arial" w:cs="Arial"/>
                <w:lang w:val="en-US"/>
              </w:rPr>
            </w:pPr>
          </w:p>
          <w:p w14:paraId="24C4394A" w14:textId="77777777" w:rsidR="009174F5" w:rsidRPr="002B7501" w:rsidRDefault="009174F5" w:rsidP="002B7501">
            <w:pPr>
              <w:spacing w:after="120"/>
              <w:rPr>
                <w:rFonts w:ascii="Arial" w:eastAsia="Times New Roman" w:hAnsi="Arial" w:cs="Arial"/>
                <w:sz w:val="28"/>
                <w:szCs w:val="28"/>
                <w:lang w:val="en-US"/>
              </w:rPr>
            </w:pPr>
            <w:r w:rsidRPr="002B7501">
              <w:rPr>
                <w:rFonts w:ascii="Arial" w:eastAsia="Times New Roman" w:hAnsi="Arial" w:cs="Arial"/>
                <w:b/>
                <w:bCs/>
                <w:color w:val="000000"/>
                <w:sz w:val="28"/>
                <w:szCs w:val="28"/>
                <w:lang w:val="en-US"/>
              </w:rPr>
              <w:t>Thank You</w:t>
            </w:r>
          </w:p>
          <w:p w14:paraId="16D6A127" w14:textId="310D01DD" w:rsidR="009174F5" w:rsidRPr="00040478" w:rsidRDefault="009174F5" w:rsidP="009174F5">
            <w:pPr>
              <w:rPr>
                <w:rFonts w:ascii="Arial" w:eastAsia="Times New Roman" w:hAnsi="Arial" w:cs="Arial"/>
                <w:color w:val="000000"/>
                <w:lang w:val="en-US"/>
              </w:rPr>
            </w:pPr>
            <w:r w:rsidRPr="00040478">
              <w:rPr>
                <w:rFonts w:ascii="Arial" w:eastAsia="Times New Roman" w:hAnsi="Arial" w:cs="Arial"/>
                <w:color w:val="000000"/>
                <w:lang w:val="en-US"/>
              </w:rPr>
              <w:t>I would like to thank Audrey, our Treasurer.</w:t>
            </w:r>
            <w:r w:rsidR="002B7501">
              <w:rPr>
                <w:rFonts w:ascii="Arial" w:eastAsia="Times New Roman" w:hAnsi="Arial" w:cs="Arial"/>
                <w:color w:val="000000"/>
                <w:lang w:val="en-US"/>
              </w:rPr>
              <w:t xml:space="preserve"> </w:t>
            </w:r>
            <w:r w:rsidRPr="00040478">
              <w:rPr>
                <w:rFonts w:ascii="Arial" w:eastAsia="Times New Roman" w:hAnsi="Arial" w:cs="Arial"/>
                <w:color w:val="000000"/>
                <w:lang w:val="en-US"/>
              </w:rPr>
              <w:t xml:space="preserve"> This is her first full year going solo (She had the support of the previous treasurer last year).</w:t>
            </w:r>
            <w:r w:rsidR="002B7501">
              <w:rPr>
                <w:rFonts w:ascii="Arial" w:eastAsia="Times New Roman" w:hAnsi="Arial" w:cs="Arial"/>
                <w:color w:val="000000"/>
                <w:lang w:val="en-US"/>
              </w:rPr>
              <w:t xml:space="preserve"> </w:t>
            </w:r>
            <w:r w:rsidRPr="00040478">
              <w:rPr>
                <w:rFonts w:ascii="Arial" w:eastAsia="Times New Roman" w:hAnsi="Arial" w:cs="Arial"/>
                <w:color w:val="000000"/>
                <w:lang w:val="en-US"/>
              </w:rPr>
              <w:t xml:space="preserve"> Audrey has moved the charity forward by purchasing ’Sumup’ machines, which are essential now we are virtually a cashless world, ensuring we have been able to collect ‘virtual loose change via a card reader and also being able to sell hoodies at events.</w:t>
            </w:r>
            <w:r w:rsidR="002B7501">
              <w:rPr>
                <w:rFonts w:ascii="Arial" w:eastAsia="Times New Roman" w:hAnsi="Arial" w:cs="Arial"/>
                <w:color w:val="000000"/>
                <w:lang w:val="en-US"/>
              </w:rPr>
              <w:t xml:space="preserve"> </w:t>
            </w:r>
            <w:r w:rsidRPr="00040478">
              <w:rPr>
                <w:rFonts w:ascii="Arial" w:eastAsia="Times New Roman" w:hAnsi="Arial" w:cs="Arial"/>
                <w:color w:val="000000"/>
                <w:lang w:val="en-US"/>
              </w:rPr>
              <w:t xml:space="preserve"> She has also looked into whether we need a gambling licence and, with the help of Sarah Deakin, looked at a new bank account.  (</w:t>
            </w:r>
            <w:r w:rsidR="00F40BBB" w:rsidRPr="00040478">
              <w:rPr>
                <w:rFonts w:ascii="Arial" w:eastAsia="Times New Roman" w:hAnsi="Arial" w:cs="Arial"/>
                <w:color w:val="000000"/>
                <w:lang w:val="en-US"/>
              </w:rPr>
              <w:t>Our</w:t>
            </w:r>
            <w:r w:rsidRPr="00040478">
              <w:rPr>
                <w:rFonts w:ascii="Arial" w:eastAsia="Times New Roman" w:hAnsi="Arial" w:cs="Arial"/>
                <w:color w:val="000000"/>
                <w:lang w:val="en-US"/>
              </w:rPr>
              <w:t xml:space="preserve"> current </w:t>
            </w:r>
            <w:r w:rsidR="002B7501">
              <w:rPr>
                <w:rFonts w:ascii="Arial" w:eastAsia="Times New Roman" w:hAnsi="Arial" w:cs="Arial"/>
                <w:color w:val="000000"/>
                <w:lang w:val="en-US"/>
              </w:rPr>
              <w:t>bank</w:t>
            </w:r>
            <w:r w:rsidRPr="00040478">
              <w:rPr>
                <w:rFonts w:ascii="Arial" w:eastAsia="Times New Roman" w:hAnsi="Arial" w:cs="Arial"/>
                <w:color w:val="000000"/>
                <w:lang w:val="en-US"/>
              </w:rPr>
              <w:t xml:space="preserve"> has started to charge us)</w:t>
            </w:r>
          </w:p>
          <w:p w14:paraId="42F123C5" w14:textId="77777777" w:rsidR="009174F5" w:rsidRPr="00040478" w:rsidRDefault="009174F5" w:rsidP="009174F5">
            <w:pPr>
              <w:rPr>
                <w:rFonts w:ascii="Arial" w:eastAsia="Times New Roman" w:hAnsi="Arial" w:cs="Arial"/>
                <w:lang w:val="en-US"/>
              </w:rPr>
            </w:pPr>
          </w:p>
          <w:p w14:paraId="37F604CC" w14:textId="300053B1" w:rsidR="009174F5" w:rsidRPr="00040478" w:rsidRDefault="009174F5" w:rsidP="009174F5">
            <w:pPr>
              <w:rPr>
                <w:rFonts w:ascii="Arial" w:eastAsia="Times New Roman" w:hAnsi="Arial" w:cs="Arial"/>
                <w:color w:val="000000"/>
                <w:lang w:val="en-US"/>
              </w:rPr>
            </w:pPr>
            <w:r w:rsidRPr="00040478">
              <w:rPr>
                <w:rFonts w:ascii="Arial" w:eastAsia="Times New Roman" w:hAnsi="Arial" w:cs="Arial"/>
                <w:color w:val="000000"/>
                <w:lang w:val="en-US"/>
              </w:rPr>
              <w:t xml:space="preserve">I would also like to thank Sue as </w:t>
            </w:r>
            <w:r w:rsidR="00311208">
              <w:rPr>
                <w:rFonts w:ascii="Arial" w:eastAsia="Times New Roman" w:hAnsi="Arial" w:cs="Arial"/>
                <w:color w:val="000000"/>
                <w:lang w:val="en-US"/>
              </w:rPr>
              <w:t>S</w:t>
            </w:r>
            <w:r w:rsidRPr="00040478">
              <w:rPr>
                <w:rFonts w:ascii="Arial" w:eastAsia="Times New Roman" w:hAnsi="Arial" w:cs="Arial"/>
                <w:color w:val="000000"/>
                <w:lang w:val="en-US"/>
              </w:rPr>
              <w:t>ecretary.</w:t>
            </w:r>
            <w:r w:rsidR="00311208">
              <w:rPr>
                <w:rFonts w:ascii="Arial" w:eastAsia="Times New Roman" w:hAnsi="Arial" w:cs="Arial"/>
                <w:color w:val="000000"/>
                <w:lang w:val="en-US"/>
              </w:rPr>
              <w:t xml:space="preserve"> </w:t>
            </w:r>
            <w:r w:rsidRPr="00040478">
              <w:rPr>
                <w:rFonts w:ascii="Arial" w:eastAsia="Times New Roman" w:hAnsi="Arial" w:cs="Arial"/>
                <w:color w:val="000000"/>
                <w:lang w:val="en-US"/>
              </w:rPr>
              <w:t xml:space="preserve"> She has taken over from Kate, who left at the last AGM.</w:t>
            </w:r>
            <w:r w:rsidR="00311208">
              <w:rPr>
                <w:rFonts w:ascii="Arial" w:eastAsia="Times New Roman" w:hAnsi="Arial" w:cs="Arial"/>
                <w:color w:val="000000"/>
                <w:lang w:val="en-US"/>
              </w:rPr>
              <w:t xml:space="preserve"> </w:t>
            </w:r>
            <w:r w:rsidRPr="00040478">
              <w:rPr>
                <w:rFonts w:ascii="Arial" w:eastAsia="Times New Roman" w:hAnsi="Arial" w:cs="Arial"/>
                <w:color w:val="000000"/>
                <w:lang w:val="en-US"/>
              </w:rPr>
              <w:t xml:space="preserve"> She has hit the ground running by: organising meetings and taking the minutes; collating replies to volunteer requests for events to ensure we have enough people and they have the things they need ie Eventbrite logins, creating newsletters in Canva, and managing Whatsapp groups to keep everyone informed.</w:t>
            </w:r>
            <w:r w:rsidR="00311208">
              <w:rPr>
                <w:rFonts w:ascii="Arial" w:eastAsia="Times New Roman" w:hAnsi="Arial" w:cs="Arial"/>
                <w:color w:val="000000"/>
                <w:lang w:val="en-US"/>
              </w:rPr>
              <w:t xml:space="preserve"> </w:t>
            </w:r>
            <w:r w:rsidRPr="00040478">
              <w:rPr>
                <w:rFonts w:ascii="Arial" w:eastAsia="Times New Roman" w:hAnsi="Arial" w:cs="Arial"/>
                <w:color w:val="000000"/>
                <w:lang w:val="en-US"/>
              </w:rPr>
              <w:t xml:space="preserve"> To name but a few.</w:t>
            </w:r>
          </w:p>
          <w:p w14:paraId="7422E3D8" w14:textId="77777777" w:rsidR="009174F5" w:rsidRPr="00040478" w:rsidRDefault="009174F5" w:rsidP="009174F5">
            <w:pPr>
              <w:rPr>
                <w:rFonts w:ascii="Arial" w:eastAsia="Times New Roman" w:hAnsi="Arial" w:cs="Arial"/>
                <w:lang w:val="en-US"/>
              </w:rPr>
            </w:pPr>
          </w:p>
          <w:p w14:paraId="798BB839" w14:textId="5EC34C87" w:rsidR="009174F5" w:rsidRPr="00040478" w:rsidRDefault="009174F5" w:rsidP="009174F5">
            <w:pPr>
              <w:rPr>
                <w:rFonts w:ascii="Arial" w:eastAsia="Times New Roman" w:hAnsi="Arial" w:cs="Arial"/>
                <w:color w:val="000000"/>
                <w:lang w:val="en-US"/>
              </w:rPr>
            </w:pPr>
            <w:r w:rsidRPr="00040478">
              <w:rPr>
                <w:rFonts w:ascii="Arial" w:eastAsia="Times New Roman" w:hAnsi="Arial" w:cs="Arial"/>
                <w:color w:val="000000"/>
                <w:lang w:val="en-US"/>
              </w:rPr>
              <w:t>I would like to thank the other trustees Sarah Briggs for all her expertise on grant bid writing and Karen for helping at events and organising with Audrey the successful Mediumship night.</w:t>
            </w:r>
            <w:r w:rsidR="00311208">
              <w:rPr>
                <w:rFonts w:ascii="Arial" w:eastAsia="Times New Roman" w:hAnsi="Arial" w:cs="Arial"/>
                <w:color w:val="000000"/>
                <w:lang w:val="en-US"/>
              </w:rPr>
              <w:t xml:space="preserve"> </w:t>
            </w:r>
            <w:r w:rsidRPr="00040478">
              <w:rPr>
                <w:rFonts w:ascii="Arial" w:eastAsia="Times New Roman" w:hAnsi="Arial" w:cs="Arial"/>
                <w:color w:val="000000"/>
                <w:lang w:val="en-US"/>
              </w:rPr>
              <w:t xml:space="preserve"> Unfortunately, both Sarah and Karen are stepping down as trustees this time.</w:t>
            </w:r>
            <w:r w:rsidR="00311208">
              <w:rPr>
                <w:rFonts w:ascii="Arial" w:eastAsia="Times New Roman" w:hAnsi="Arial" w:cs="Arial"/>
                <w:color w:val="000000"/>
                <w:lang w:val="en-US"/>
              </w:rPr>
              <w:t xml:space="preserve"> </w:t>
            </w:r>
            <w:r w:rsidRPr="00040478">
              <w:rPr>
                <w:rFonts w:ascii="Arial" w:eastAsia="Times New Roman" w:hAnsi="Arial" w:cs="Arial"/>
                <w:color w:val="000000"/>
                <w:lang w:val="en-US"/>
              </w:rPr>
              <w:t xml:space="preserve"> We wish them well in their new ventures and a big thank you for all their support.</w:t>
            </w:r>
          </w:p>
          <w:p w14:paraId="00274C23" w14:textId="77777777" w:rsidR="00FA538F" w:rsidRPr="00040478" w:rsidRDefault="00FA538F" w:rsidP="009174F5">
            <w:pPr>
              <w:rPr>
                <w:rFonts w:ascii="Arial" w:eastAsia="Times New Roman" w:hAnsi="Arial" w:cs="Arial"/>
                <w:lang w:val="en-US"/>
              </w:rPr>
            </w:pPr>
          </w:p>
          <w:p w14:paraId="7EA07DB4" w14:textId="06D328BB" w:rsidR="009174F5" w:rsidRPr="00040478" w:rsidRDefault="009174F5" w:rsidP="009174F5">
            <w:pPr>
              <w:rPr>
                <w:rFonts w:ascii="Arial" w:eastAsia="Times New Roman" w:hAnsi="Arial" w:cs="Arial"/>
                <w:color w:val="000000"/>
                <w:lang w:val="en-US"/>
              </w:rPr>
            </w:pPr>
            <w:r w:rsidRPr="00040478">
              <w:rPr>
                <w:rFonts w:ascii="Arial" w:eastAsia="Times New Roman" w:hAnsi="Arial" w:cs="Arial"/>
                <w:color w:val="000000"/>
                <w:lang w:val="en-US"/>
              </w:rPr>
              <w:t xml:space="preserve">A big thank you to the rest of the </w:t>
            </w:r>
            <w:r w:rsidR="00311208" w:rsidRPr="00040478">
              <w:rPr>
                <w:rFonts w:ascii="Arial" w:eastAsia="Times New Roman" w:hAnsi="Arial" w:cs="Arial"/>
                <w:color w:val="000000"/>
                <w:lang w:val="en-US"/>
              </w:rPr>
              <w:t>committee,</w:t>
            </w:r>
            <w:r w:rsidRPr="00040478">
              <w:rPr>
                <w:rFonts w:ascii="Arial" w:eastAsia="Times New Roman" w:hAnsi="Arial" w:cs="Arial"/>
                <w:color w:val="000000"/>
                <w:lang w:val="en-US"/>
              </w:rPr>
              <w:t xml:space="preserve"> Anna, Rosie, Sophie and Sarah Deakin for coming up with ideas and with the volunteers (David, Zeena, Heather, Kirsty and Nick to name a few) helping with events.</w:t>
            </w:r>
            <w:r w:rsidR="00311208">
              <w:rPr>
                <w:rFonts w:ascii="Arial" w:eastAsia="Times New Roman" w:hAnsi="Arial" w:cs="Arial"/>
                <w:color w:val="000000"/>
                <w:lang w:val="en-US"/>
              </w:rPr>
              <w:t xml:space="preserve">  </w:t>
            </w:r>
            <w:r w:rsidRPr="00040478">
              <w:rPr>
                <w:rFonts w:ascii="Arial" w:eastAsia="Times New Roman" w:hAnsi="Arial" w:cs="Arial"/>
                <w:color w:val="000000"/>
                <w:lang w:val="en-US"/>
              </w:rPr>
              <w:t xml:space="preserve">Whether you attend </w:t>
            </w:r>
            <w:r w:rsidR="00311208" w:rsidRPr="00040478">
              <w:rPr>
                <w:rFonts w:ascii="Arial" w:eastAsia="Times New Roman" w:hAnsi="Arial" w:cs="Arial"/>
                <w:color w:val="000000"/>
                <w:lang w:val="en-US"/>
              </w:rPr>
              <w:t>meetings</w:t>
            </w:r>
            <w:r w:rsidRPr="00040478">
              <w:rPr>
                <w:rFonts w:ascii="Arial" w:eastAsia="Times New Roman" w:hAnsi="Arial" w:cs="Arial"/>
                <w:color w:val="000000"/>
                <w:lang w:val="en-US"/>
              </w:rPr>
              <w:t xml:space="preserve"> or help at events, without you we wouldn’t be able to raise the amount of money we do.</w:t>
            </w:r>
            <w:r w:rsidR="00311208">
              <w:rPr>
                <w:rFonts w:ascii="Arial" w:eastAsia="Times New Roman" w:hAnsi="Arial" w:cs="Arial"/>
                <w:color w:val="000000"/>
                <w:lang w:val="en-US"/>
              </w:rPr>
              <w:t xml:space="preserve"> </w:t>
            </w:r>
            <w:r w:rsidRPr="00040478">
              <w:rPr>
                <w:rFonts w:ascii="Arial" w:eastAsia="Times New Roman" w:hAnsi="Arial" w:cs="Arial"/>
                <w:color w:val="000000"/>
                <w:lang w:val="en-US"/>
              </w:rPr>
              <w:t xml:space="preserve"> You are all amazing.</w:t>
            </w:r>
          </w:p>
          <w:p w14:paraId="6E035BEC" w14:textId="77777777" w:rsidR="009174F5" w:rsidRPr="00040478" w:rsidRDefault="009174F5" w:rsidP="009174F5">
            <w:pPr>
              <w:rPr>
                <w:rFonts w:ascii="Arial" w:eastAsia="Times New Roman" w:hAnsi="Arial" w:cs="Arial"/>
                <w:lang w:val="en-US"/>
              </w:rPr>
            </w:pPr>
          </w:p>
          <w:p w14:paraId="11EA6CCA" w14:textId="77777777" w:rsidR="009174F5" w:rsidRPr="00040478" w:rsidRDefault="009174F5" w:rsidP="009174F5">
            <w:pPr>
              <w:rPr>
                <w:rFonts w:ascii="Arial" w:eastAsia="Times New Roman" w:hAnsi="Arial" w:cs="Arial"/>
                <w:color w:val="000000"/>
                <w:lang w:val="en-US"/>
              </w:rPr>
            </w:pPr>
            <w:r w:rsidRPr="00040478">
              <w:rPr>
                <w:rFonts w:ascii="Arial" w:eastAsia="Times New Roman" w:hAnsi="Arial" w:cs="Arial"/>
                <w:color w:val="000000"/>
                <w:lang w:val="en-US"/>
              </w:rPr>
              <w:t>A big thank you to Gillian, our Music Hub’s representative; her unwavering support and knowledge has been fantastic.</w:t>
            </w:r>
          </w:p>
          <w:p w14:paraId="695C4531" w14:textId="77777777" w:rsidR="009174F5" w:rsidRPr="00040478" w:rsidRDefault="009174F5" w:rsidP="009174F5">
            <w:pPr>
              <w:rPr>
                <w:rFonts w:ascii="Arial" w:eastAsia="Times New Roman" w:hAnsi="Arial" w:cs="Arial"/>
                <w:lang w:val="en-US"/>
              </w:rPr>
            </w:pPr>
          </w:p>
          <w:p w14:paraId="13D75167" w14:textId="6DCE3831" w:rsidR="009174F5" w:rsidRPr="00040478" w:rsidRDefault="009174F5" w:rsidP="009174F5">
            <w:pPr>
              <w:rPr>
                <w:rFonts w:ascii="Arial" w:eastAsia="Times New Roman" w:hAnsi="Arial" w:cs="Arial"/>
                <w:color w:val="000000"/>
                <w:lang w:val="en-US"/>
              </w:rPr>
            </w:pPr>
            <w:r w:rsidRPr="00040478">
              <w:rPr>
                <w:rFonts w:ascii="Arial" w:eastAsia="Times New Roman" w:hAnsi="Arial" w:cs="Arial"/>
                <w:color w:val="000000"/>
                <w:lang w:val="en-US"/>
              </w:rPr>
              <w:t xml:space="preserve">Thank you, Ian and all his staff, for supporting us this year. </w:t>
            </w:r>
            <w:r w:rsidR="00311208">
              <w:rPr>
                <w:rFonts w:ascii="Arial" w:eastAsia="Times New Roman" w:hAnsi="Arial" w:cs="Arial"/>
                <w:color w:val="000000"/>
                <w:lang w:val="en-US"/>
              </w:rPr>
              <w:t xml:space="preserve"> </w:t>
            </w:r>
            <w:r w:rsidRPr="00040478">
              <w:rPr>
                <w:rFonts w:ascii="Arial" w:eastAsia="Times New Roman" w:hAnsi="Arial" w:cs="Arial"/>
                <w:color w:val="000000"/>
                <w:lang w:val="en-US"/>
              </w:rPr>
              <w:t>We always know they are there to help when needed.</w:t>
            </w:r>
          </w:p>
          <w:p w14:paraId="465AA5C6" w14:textId="77777777" w:rsidR="009174F5" w:rsidRPr="00040478" w:rsidRDefault="009174F5" w:rsidP="009174F5">
            <w:pPr>
              <w:rPr>
                <w:rFonts w:ascii="Arial" w:eastAsia="Times New Roman" w:hAnsi="Arial" w:cs="Arial"/>
                <w:lang w:val="en-US"/>
              </w:rPr>
            </w:pPr>
          </w:p>
          <w:p w14:paraId="1E96701A" w14:textId="77777777" w:rsidR="009174F5" w:rsidRPr="00040478" w:rsidRDefault="009174F5" w:rsidP="009174F5">
            <w:pPr>
              <w:rPr>
                <w:rFonts w:ascii="Arial" w:eastAsia="Times New Roman" w:hAnsi="Arial" w:cs="Arial"/>
                <w:lang w:val="en-US"/>
              </w:rPr>
            </w:pPr>
            <w:r w:rsidRPr="00040478">
              <w:rPr>
                <w:rFonts w:ascii="Arial" w:eastAsia="Times New Roman" w:hAnsi="Arial" w:cs="Arial"/>
                <w:color w:val="000000"/>
                <w:lang w:val="en-US"/>
              </w:rPr>
              <w:lastRenderedPageBreak/>
              <w:t>And finally, a big thank you to the parents, carers, their families and supporters for attending events so we have an opportunity to look after all your loose virtual or real change.</w:t>
            </w:r>
          </w:p>
          <w:p w14:paraId="0C5760C0" w14:textId="77777777" w:rsidR="009174F5" w:rsidRPr="00040478" w:rsidRDefault="009174F5" w:rsidP="009174F5">
            <w:pPr>
              <w:rPr>
                <w:rFonts w:ascii="Arial" w:eastAsia="Times New Roman" w:hAnsi="Arial" w:cs="Arial"/>
                <w:lang w:val="en-US"/>
              </w:rPr>
            </w:pPr>
          </w:p>
          <w:p w14:paraId="0F276E49" w14:textId="77777777" w:rsidR="009174F5" w:rsidRDefault="009174F5" w:rsidP="009174F5">
            <w:pPr>
              <w:rPr>
                <w:rFonts w:ascii="Arial" w:eastAsia="Times New Roman" w:hAnsi="Arial" w:cs="Arial"/>
                <w:color w:val="000000"/>
                <w:lang w:val="en-US"/>
              </w:rPr>
            </w:pPr>
            <w:r w:rsidRPr="00040478">
              <w:rPr>
                <w:rFonts w:ascii="Arial" w:eastAsia="Times New Roman" w:hAnsi="Arial" w:cs="Arial"/>
                <w:color w:val="000000"/>
                <w:lang w:val="en-US"/>
              </w:rPr>
              <w:t>Thank you.</w:t>
            </w:r>
          </w:p>
          <w:p w14:paraId="31928CD7" w14:textId="77777777" w:rsidR="00311208" w:rsidRPr="00040478" w:rsidRDefault="00311208" w:rsidP="009174F5">
            <w:pPr>
              <w:rPr>
                <w:rFonts w:ascii="Arial" w:eastAsia="Times New Roman" w:hAnsi="Arial" w:cs="Arial"/>
                <w:color w:val="000000"/>
                <w:lang w:val="en-US"/>
              </w:rPr>
            </w:pPr>
          </w:p>
          <w:p w14:paraId="76BE9366" w14:textId="77777777" w:rsidR="00A551AA" w:rsidRPr="00040478" w:rsidRDefault="00A551AA" w:rsidP="00A551AA">
            <w:pPr>
              <w:rPr>
                <w:rFonts w:ascii="Arial" w:eastAsia="Times New Roman" w:hAnsi="Arial" w:cs="Arial"/>
                <w:lang w:val="en-US"/>
              </w:rPr>
            </w:pPr>
            <w:r w:rsidRPr="00040478">
              <w:rPr>
                <w:rFonts w:ascii="Arial" w:eastAsia="Times New Roman" w:hAnsi="Arial" w:cs="Arial"/>
                <w:lang w:val="en-US"/>
              </w:rPr>
              <w:t>Julie Justice</w:t>
            </w:r>
          </w:p>
          <w:p w14:paraId="0829A8B1" w14:textId="77777777" w:rsidR="00824E2D" w:rsidRPr="00040478" w:rsidRDefault="00A551AA" w:rsidP="002D2362">
            <w:pPr>
              <w:rPr>
                <w:rFonts w:ascii="Arial" w:hAnsi="Arial" w:cs="Arial"/>
              </w:rPr>
            </w:pPr>
            <w:r w:rsidRPr="00040478">
              <w:rPr>
                <w:rFonts w:ascii="Arial" w:eastAsia="Times New Roman" w:hAnsi="Arial" w:cs="Arial"/>
                <w:lang w:val="en-US"/>
              </w:rPr>
              <w:t>Chair (Friends and Volunteers of the Sheffield Music Hub)</w:t>
            </w:r>
          </w:p>
          <w:p w14:paraId="413952DC" w14:textId="77777777" w:rsidR="00070A5D" w:rsidRPr="00040478" w:rsidRDefault="00070A5D" w:rsidP="004A6586">
            <w:pPr>
              <w:rPr>
                <w:rFonts w:ascii="Arial" w:eastAsia="Times New Roman" w:hAnsi="Arial" w:cs="Arial"/>
                <w:color w:val="414141"/>
                <w:lang w:eastAsia="en-GB"/>
              </w:rPr>
            </w:pPr>
          </w:p>
        </w:tc>
      </w:tr>
      <w:tr w:rsidR="00070A5D" w:rsidRPr="00040478" w14:paraId="0EF6A0F9" w14:textId="77777777" w:rsidTr="00F40BBB">
        <w:tc>
          <w:tcPr>
            <w:tcW w:w="10343" w:type="dxa"/>
          </w:tcPr>
          <w:p w14:paraId="7E886C30" w14:textId="77777777" w:rsidR="00824E2D" w:rsidRDefault="00070A5D" w:rsidP="009D6ABC">
            <w:pPr>
              <w:rPr>
                <w:rFonts w:ascii="Arial" w:hAnsi="Arial" w:cs="Arial"/>
                <w:b/>
                <w:bCs/>
              </w:rPr>
            </w:pPr>
            <w:r w:rsidRPr="00040478">
              <w:rPr>
                <w:rFonts w:ascii="Arial" w:hAnsi="Arial" w:cs="Arial"/>
                <w:b/>
                <w:bCs/>
              </w:rPr>
              <w:lastRenderedPageBreak/>
              <w:t>Treasurer’s report.</w:t>
            </w:r>
          </w:p>
          <w:p w14:paraId="3AA7E3ED" w14:textId="77777777" w:rsidR="00311208" w:rsidRPr="00040478" w:rsidRDefault="00311208" w:rsidP="009D6ABC">
            <w:pPr>
              <w:rPr>
                <w:rFonts w:ascii="Arial" w:hAnsi="Arial" w:cs="Arial"/>
                <w:b/>
                <w:bCs/>
              </w:rPr>
            </w:pPr>
          </w:p>
          <w:p w14:paraId="52AB6AB7" w14:textId="77777777" w:rsidR="00F969A9" w:rsidRDefault="00F969A9" w:rsidP="00F969A9">
            <w:pPr>
              <w:rPr>
                <w:rFonts w:ascii="Arial" w:hAnsi="Arial" w:cs="Arial"/>
              </w:rPr>
            </w:pPr>
            <w:r w:rsidRPr="00040478">
              <w:rPr>
                <w:rFonts w:ascii="Arial" w:hAnsi="Arial" w:cs="Arial"/>
              </w:rPr>
              <w:t xml:space="preserve">This is my first year as Treasurer for the Friends and Volunteers.  The role has been enjoyable but also challenging.  Julie (Chair) and I have gone through the accounts for me to get familiar with the processes involved. </w:t>
            </w:r>
          </w:p>
          <w:p w14:paraId="05523FE0" w14:textId="77777777" w:rsidR="00311208" w:rsidRPr="00040478" w:rsidRDefault="00311208" w:rsidP="00F969A9">
            <w:pPr>
              <w:rPr>
                <w:rFonts w:ascii="Arial" w:hAnsi="Arial" w:cs="Arial"/>
              </w:rPr>
            </w:pPr>
          </w:p>
          <w:p w14:paraId="1529E34C" w14:textId="77777777" w:rsidR="00F969A9" w:rsidRDefault="00F969A9" w:rsidP="00F969A9">
            <w:pPr>
              <w:rPr>
                <w:rFonts w:ascii="Arial" w:hAnsi="Arial" w:cs="Arial"/>
              </w:rPr>
            </w:pPr>
            <w:r w:rsidRPr="00040478">
              <w:rPr>
                <w:rFonts w:ascii="Arial" w:hAnsi="Arial" w:cs="Arial"/>
              </w:rPr>
              <w:t>This financial year was a more positive year post Covid, with the re-introduction of live performances.  It has been wonderful to see the young people perform and to enable us to generate income for the Music Hub.</w:t>
            </w:r>
          </w:p>
          <w:p w14:paraId="3EE5D67B" w14:textId="77777777" w:rsidR="00311208" w:rsidRPr="00040478" w:rsidRDefault="00311208" w:rsidP="00F969A9">
            <w:pPr>
              <w:rPr>
                <w:rFonts w:ascii="Arial" w:hAnsi="Arial" w:cs="Arial"/>
              </w:rPr>
            </w:pPr>
          </w:p>
          <w:p w14:paraId="030194E8" w14:textId="0077B395" w:rsidR="00F969A9" w:rsidRDefault="00F969A9" w:rsidP="00F969A9">
            <w:pPr>
              <w:rPr>
                <w:rFonts w:ascii="Arial" w:hAnsi="Arial" w:cs="Arial"/>
              </w:rPr>
            </w:pPr>
            <w:r w:rsidRPr="00040478">
              <w:rPr>
                <w:rFonts w:ascii="Arial" w:hAnsi="Arial" w:cs="Arial"/>
              </w:rPr>
              <w:t>By purchasing (donated by myself) and using 2 Sum-up machines to capture electronic donations (due to people carrying less money) and payment of hoodies</w:t>
            </w:r>
            <w:r w:rsidR="002943A9">
              <w:rPr>
                <w:rFonts w:ascii="Arial" w:hAnsi="Arial" w:cs="Arial"/>
              </w:rPr>
              <w:t>, they have</w:t>
            </w:r>
            <w:r w:rsidRPr="00040478">
              <w:rPr>
                <w:rFonts w:ascii="Arial" w:hAnsi="Arial" w:cs="Arial"/>
              </w:rPr>
              <w:t xml:space="preserve"> been the most beneficial asset to us this year.  We have still received donations via bucket shaking at concerts and through the Just Giving campaigns.</w:t>
            </w:r>
          </w:p>
          <w:p w14:paraId="7169803E" w14:textId="77777777" w:rsidR="002943A9" w:rsidRPr="00040478" w:rsidRDefault="002943A9" w:rsidP="00F969A9">
            <w:pPr>
              <w:rPr>
                <w:rFonts w:ascii="Arial" w:hAnsi="Arial" w:cs="Arial"/>
              </w:rPr>
            </w:pPr>
          </w:p>
          <w:p w14:paraId="6EBA47E5" w14:textId="77777777" w:rsidR="00F969A9" w:rsidRPr="00040478" w:rsidRDefault="00F969A9" w:rsidP="00F969A9">
            <w:pPr>
              <w:rPr>
                <w:rFonts w:ascii="Arial" w:hAnsi="Arial" w:cs="Arial"/>
              </w:rPr>
            </w:pPr>
            <w:r w:rsidRPr="00040478">
              <w:rPr>
                <w:rFonts w:ascii="Arial" w:hAnsi="Arial" w:cs="Arial"/>
              </w:rPr>
              <w:t xml:space="preserve">From the handouts of the balance sheets, we can see it is broken down into several categories to help show where the money is allocated to.  </w:t>
            </w:r>
          </w:p>
          <w:p w14:paraId="7B64FE32" w14:textId="77777777" w:rsidR="00F969A9" w:rsidRPr="00040478" w:rsidRDefault="00F969A9" w:rsidP="00F969A9">
            <w:pPr>
              <w:pStyle w:val="ListParagraph"/>
              <w:numPr>
                <w:ilvl w:val="0"/>
                <w:numId w:val="19"/>
              </w:numPr>
              <w:rPr>
                <w:rFonts w:ascii="Arial" w:hAnsi="Arial" w:cs="Arial"/>
              </w:rPr>
            </w:pPr>
            <w:r w:rsidRPr="00040478">
              <w:rPr>
                <w:rFonts w:ascii="Arial" w:hAnsi="Arial" w:cs="Arial"/>
              </w:rPr>
              <w:t>The first column is Sundries / Bank transactions – this includes one-off payments and money moving from one of our bank accounts to another.</w:t>
            </w:r>
          </w:p>
          <w:p w14:paraId="6C78CB8F" w14:textId="77777777" w:rsidR="00F969A9" w:rsidRPr="00040478" w:rsidRDefault="00F969A9" w:rsidP="00F969A9">
            <w:pPr>
              <w:pStyle w:val="ListParagraph"/>
              <w:numPr>
                <w:ilvl w:val="0"/>
                <w:numId w:val="19"/>
              </w:numPr>
              <w:rPr>
                <w:rFonts w:ascii="Arial" w:hAnsi="Arial" w:cs="Arial"/>
              </w:rPr>
            </w:pPr>
            <w:r w:rsidRPr="00040478">
              <w:rPr>
                <w:rFonts w:ascii="Arial" w:hAnsi="Arial" w:cs="Arial"/>
              </w:rPr>
              <w:t>The next four columns relate to our current Just Giving campaigns.</w:t>
            </w:r>
          </w:p>
          <w:p w14:paraId="71260F7A" w14:textId="77777777" w:rsidR="00F969A9" w:rsidRPr="00040478" w:rsidRDefault="00F969A9" w:rsidP="00F969A9">
            <w:pPr>
              <w:pStyle w:val="ListParagraph"/>
              <w:numPr>
                <w:ilvl w:val="0"/>
                <w:numId w:val="19"/>
              </w:numPr>
              <w:rPr>
                <w:rFonts w:ascii="Arial" w:hAnsi="Arial" w:cs="Arial"/>
              </w:rPr>
            </w:pPr>
            <w:r w:rsidRPr="00040478">
              <w:rPr>
                <w:rFonts w:ascii="Arial" w:hAnsi="Arial" w:cs="Arial"/>
              </w:rPr>
              <w:t>The next column is income from Just Giving that wasn’t linked to a campaign.</w:t>
            </w:r>
          </w:p>
          <w:p w14:paraId="5C2CB620" w14:textId="77777777" w:rsidR="00F969A9" w:rsidRPr="00040478" w:rsidRDefault="00F969A9" w:rsidP="002943A9">
            <w:pPr>
              <w:pStyle w:val="ListParagraph"/>
              <w:numPr>
                <w:ilvl w:val="0"/>
                <w:numId w:val="19"/>
              </w:numPr>
              <w:spacing w:after="120"/>
              <w:ind w:left="714" w:hanging="357"/>
              <w:rPr>
                <w:rFonts w:ascii="Arial" w:hAnsi="Arial" w:cs="Arial"/>
              </w:rPr>
            </w:pPr>
            <w:r w:rsidRPr="00040478">
              <w:rPr>
                <w:rFonts w:ascii="Arial" w:hAnsi="Arial" w:cs="Arial"/>
              </w:rPr>
              <w:t xml:space="preserve">The last two columns are campaigns that are closed but still has transactions going through this year. </w:t>
            </w:r>
          </w:p>
          <w:p w14:paraId="3A53DEBD" w14:textId="77777777" w:rsidR="00F969A9" w:rsidRPr="00040478" w:rsidRDefault="00F969A9" w:rsidP="002943A9">
            <w:pPr>
              <w:spacing w:after="120"/>
              <w:rPr>
                <w:rFonts w:ascii="Arial" w:hAnsi="Arial" w:cs="Arial"/>
              </w:rPr>
            </w:pPr>
            <w:r w:rsidRPr="00040478">
              <w:rPr>
                <w:rFonts w:ascii="Arial" w:hAnsi="Arial" w:cs="Arial"/>
              </w:rPr>
              <w:t xml:space="preserve">With information presented in this format, it has afforded us with a clearer picture on the campaigns and actual monies raised and spent, which we can relay back to the Music Hub for them to use and plan / budget for the following year. </w:t>
            </w:r>
          </w:p>
          <w:p w14:paraId="3E94CED4" w14:textId="77777777" w:rsidR="00F969A9" w:rsidRDefault="00F969A9" w:rsidP="002943A9">
            <w:pPr>
              <w:spacing w:after="120"/>
              <w:rPr>
                <w:rFonts w:ascii="Arial" w:hAnsi="Arial" w:cs="Arial"/>
              </w:rPr>
            </w:pPr>
            <w:r w:rsidRPr="00040478">
              <w:rPr>
                <w:rFonts w:ascii="Arial" w:hAnsi="Arial" w:cs="Arial"/>
              </w:rPr>
              <w:t xml:space="preserve">In respect of the Just Giving pages, Julie and I have spent considerable time studying the reports in Just Giving, to identify what has been allocated to each different campaign and getting a true reflection on income raised- this includes Gift Aid.  It is also to be noted that using Just Giving also incurs a charge of £18 per month. This charge and gift aid is not reflected in the totals that appear on the Just Giving campaign page, but it is important to note the importance of capturing that data and having it reflected clearly on a balance sheet. </w:t>
            </w:r>
          </w:p>
          <w:p w14:paraId="6DCF7082" w14:textId="77777777" w:rsidR="00F969A9" w:rsidRPr="00040478" w:rsidRDefault="00F969A9" w:rsidP="002943A9">
            <w:pPr>
              <w:spacing w:after="120"/>
              <w:rPr>
                <w:rFonts w:ascii="Arial" w:hAnsi="Arial" w:cs="Arial"/>
              </w:rPr>
            </w:pPr>
            <w:r w:rsidRPr="00040478">
              <w:rPr>
                <w:rFonts w:ascii="Arial" w:hAnsi="Arial" w:cs="Arial"/>
              </w:rPr>
              <w:t>As you can see from the balance sheet, the opening balance at the beginning of that financial year was £15,711.79 and income made from fundraising was £11,887.56.</w:t>
            </w:r>
          </w:p>
          <w:p w14:paraId="4A1C0EBB" w14:textId="77777777" w:rsidR="00F969A9" w:rsidRPr="002943A9" w:rsidRDefault="00F969A9" w:rsidP="002943A9">
            <w:pPr>
              <w:spacing w:after="120"/>
              <w:rPr>
                <w:rFonts w:ascii="Arial" w:hAnsi="Arial" w:cs="Arial"/>
                <w:b/>
                <w:bCs/>
                <w:sz w:val="28"/>
                <w:szCs w:val="28"/>
              </w:rPr>
            </w:pPr>
            <w:r w:rsidRPr="002943A9">
              <w:rPr>
                <w:rFonts w:ascii="Arial" w:hAnsi="Arial" w:cs="Arial"/>
                <w:b/>
                <w:bCs/>
                <w:sz w:val="28"/>
                <w:szCs w:val="28"/>
              </w:rPr>
              <w:t>Income</w:t>
            </w:r>
          </w:p>
          <w:p w14:paraId="316DFE2A" w14:textId="77777777" w:rsidR="00F969A9" w:rsidRPr="00040478" w:rsidRDefault="00F969A9" w:rsidP="002943A9">
            <w:pPr>
              <w:spacing w:after="120"/>
              <w:rPr>
                <w:rFonts w:ascii="Arial" w:hAnsi="Arial" w:cs="Arial"/>
              </w:rPr>
            </w:pPr>
            <w:r w:rsidRPr="00040478">
              <w:rPr>
                <w:rFonts w:ascii="Arial" w:hAnsi="Arial" w:cs="Arial"/>
              </w:rPr>
              <w:t>Our sources of income have been:</w:t>
            </w:r>
          </w:p>
          <w:tbl>
            <w:tblPr>
              <w:tblW w:w="7410" w:type="dxa"/>
              <w:tblLook w:val="04A0" w:firstRow="1" w:lastRow="0" w:firstColumn="1" w:lastColumn="0" w:noHBand="0" w:noVBand="1"/>
            </w:tblPr>
            <w:tblGrid>
              <w:gridCol w:w="3483"/>
              <w:gridCol w:w="222"/>
              <w:gridCol w:w="3705"/>
            </w:tblGrid>
            <w:tr w:rsidR="00F969A9" w:rsidRPr="00040478" w14:paraId="00EACF2E" w14:textId="77777777" w:rsidTr="00D11930">
              <w:trPr>
                <w:trHeight w:val="290"/>
              </w:trPr>
              <w:tc>
                <w:tcPr>
                  <w:tcW w:w="3705" w:type="dxa"/>
                  <w:gridSpan w:val="2"/>
                  <w:shd w:val="clear" w:color="auto" w:fill="auto"/>
                  <w:noWrap/>
                  <w:vAlign w:val="bottom"/>
                  <w:hideMark/>
                </w:tcPr>
                <w:p w14:paraId="63BC701D" w14:textId="77777777" w:rsidR="00F969A9" w:rsidRPr="00040478" w:rsidRDefault="00F969A9" w:rsidP="00F969A9">
                  <w:pPr>
                    <w:pStyle w:val="ListParagraph"/>
                    <w:numPr>
                      <w:ilvl w:val="0"/>
                      <w:numId w:val="17"/>
                    </w:numPr>
                    <w:spacing w:after="0" w:line="240" w:lineRule="auto"/>
                    <w:rPr>
                      <w:rFonts w:ascii="Arial" w:eastAsia="Times New Roman" w:hAnsi="Arial" w:cs="Arial"/>
                      <w:color w:val="000000"/>
                      <w:lang w:eastAsia="en-GB"/>
                    </w:rPr>
                  </w:pPr>
                  <w:r w:rsidRPr="00040478">
                    <w:rPr>
                      <w:rFonts w:ascii="Arial" w:eastAsia="Times New Roman" w:hAnsi="Arial" w:cs="Arial"/>
                      <w:color w:val="000000"/>
                      <w:lang w:eastAsia="en-GB"/>
                    </w:rPr>
                    <w:t>Concert takings and Collections</w:t>
                  </w:r>
                </w:p>
              </w:tc>
              <w:tc>
                <w:tcPr>
                  <w:tcW w:w="3705" w:type="dxa"/>
                </w:tcPr>
                <w:p w14:paraId="4F260717" w14:textId="77777777" w:rsidR="00F969A9" w:rsidRPr="00040478" w:rsidRDefault="00F969A9" w:rsidP="00F969A9">
                  <w:pPr>
                    <w:pStyle w:val="ListParagraph"/>
                    <w:numPr>
                      <w:ilvl w:val="0"/>
                      <w:numId w:val="17"/>
                    </w:numPr>
                    <w:spacing w:after="0" w:line="240" w:lineRule="auto"/>
                    <w:rPr>
                      <w:rFonts w:ascii="Arial" w:eastAsia="Times New Roman" w:hAnsi="Arial" w:cs="Arial"/>
                      <w:color w:val="000000"/>
                      <w:lang w:eastAsia="en-GB"/>
                    </w:rPr>
                  </w:pPr>
                  <w:r w:rsidRPr="00040478">
                    <w:rPr>
                      <w:rFonts w:ascii="Arial" w:eastAsia="Times New Roman" w:hAnsi="Arial" w:cs="Arial"/>
                      <w:color w:val="000000"/>
                      <w:lang w:eastAsia="en-GB"/>
                    </w:rPr>
                    <w:t>Grant and Donations</w:t>
                  </w:r>
                </w:p>
              </w:tc>
            </w:tr>
            <w:tr w:rsidR="00F969A9" w:rsidRPr="00040478" w14:paraId="28330559" w14:textId="77777777" w:rsidTr="00D11930">
              <w:trPr>
                <w:trHeight w:val="290"/>
              </w:trPr>
              <w:tc>
                <w:tcPr>
                  <w:tcW w:w="3705" w:type="dxa"/>
                  <w:gridSpan w:val="2"/>
                  <w:shd w:val="clear" w:color="auto" w:fill="auto"/>
                  <w:noWrap/>
                  <w:vAlign w:val="bottom"/>
                  <w:hideMark/>
                </w:tcPr>
                <w:p w14:paraId="4B1AD8AC" w14:textId="77777777" w:rsidR="00F969A9" w:rsidRPr="00040478" w:rsidRDefault="00F969A9" w:rsidP="00F969A9">
                  <w:pPr>
                    <w:pStyle w:val="ListParagraph"/>
                    <w:numPr>
                      <w:ilvl w:val="0"/>
                      <w:numId w:val="17"/>
                    </w:numPr>
                    <w:spacing w:after="0" w:line="240" w:lineRule="auto"/>
                    <w:rPr>
                      <w:rFonts w:ascii="Arial" w:eastAsia="Times New Roman" w:hAnsi="Arial" w:cs="Arial"/>
                      <w:color w:val="000000"/>
                      <w:lang w:eastAsia="en-GB"/>
                    </w:rPr>
                  </w:pPr>
                  <w:r w:rsidRPr="00040478">
                    <w:rPr>
                      <w:rFonts w:ascii="Arial" w:eastAsia="Times New Roman" w:hAnsi="Arial" w:cs="Arial"/>
                      <w:color w:val="000000"/>
                      <w:lang w:eastAsia="en-GB"/>
                    </w:rPr>
                    <w:t>Just Giving from all campaigns</w:t>
                  </w:r>
                  <w:r w:rsidRPr="00040478" w:rsidDel="00F526F9">
                    <w:rPr>
                      <w:rFonts w:ascii="Arial" w:eastAsia="Times New Roman" w:hAnsi="Arial" w:cs="Arial"/>
                      <w:color w:val="000000"/>
                      <w:lang w:eastAsia="en-GB"/>
                    </w:rPr>
                    <w:t xml:space="preserve"> </w:t>
                  </w:r>
                </w:p>
              </w:tc>
              <w:tc>
                <w:tcPr>
                  <w:tcW w:w="3705" w:type="dxa"/>
                </w:tcPr>
                <w:p w14:paraId="5FF72AD5" w14:textId="77777777" w:rsidR="00F969A9" w:rsidRPr="00040478" w:rsidRDefault="00F969A9" w:rsidP="00F969A9">
                  <w:pPr>
                    <w:pStyle w:val="ListParagraph"/>
                    <w:numPr>
                      <w:ilvl w:val="0"/>
                      <w:numId w:val="17"/>
                    </w:numPr>
                    <w:spacing w:after="0" w:line="240" w:lineRule="auto"/>
                    <w:rPr>
                      <w:rFonts w:ascii="Arial" w:eastAsia="Times New Roman" w:hAnsi="Arial" w:cs="Arial"/>
                      <w:color w:val="000000"/>
                      <w:lang w:eastAsia="en-GB"/>
                    </w:rPr>
                  </w:pPr>
                  <w:r w:rsidRPr="00040478">
                    <w:rPr>
                      <w:rFonts w:ascii="Arial" w:eastAsia="Times New Roman" w:hAnsi="Arial" w:cs="Arial"/>
                      <w:color w:val="000000"/>
                      <w:lang w:eastAsia="en-GB"/>
                    </w:rPr>
                    <w:t>Hoodies</w:t>
                  </w:r>
                </w:p>
              </w:tc>
            </w:tr>
            <w:tr w:rsidR="00F969A9" w:rsidRPr="00040478" w14:paraId="172FB332" w14:textId="77777777" w:rsidTr="00D11930">
              <w:trPr>
                <w:trHeight w:val="290"/>
              </w:trPr>
              <w:tc>
                <w:tcPr>
                  <w:tcW w:w="3483" w:type="dxa"/>
                  <w:shd w:val="clear" w:color="auto" w:fill="auto"/>
                  <w:noWrap/>
                  <w:vAlign w:val="bottom"/>
                  <w:hideMark/>
                </w:tcPr>
                <w:p w14:paraId="4860E440" w14:textId="77777777" w:rsidR="00F969A9" w:rsidRPr="00040478" w:rsidRDefault="00F969A9" w:rsidP="00F969A9">
                  <w:pPr>
                    <w:pStyle w:val="ListParagraph"/>
                    <w:numPr>
                      <w:ilvl w:val="0"/>
                      <w:numId w:val="17"/>
                    </w:numPr>
                    <w:spacing w:after="0" w:line="240" w:lineRule="auto"/>
                    <w:rPr>
                      <w:rFonts w:ascii="Arial" w:eastAsia="Times New Roman" w:hAnsi="Arial" w:cs="Arial"/>
                      <w:color w:val="000000"/>
                      <w:lang w:eastAsia="en-GB"/>
                    </w:rPr>
                  </w:pPr>
                  <w:r w:rsidRPr="00040478">
                    <w:rPr>
                      <w:rFonts w:ascii="Arial" w:eastAsia="Times New Roman" w:hAnsi="Arial" w:cs="Arial"/>
                      <w:color w:val="000000"/>
                      <w:lang w:eastAsia="en-GB"/>
                    </w:rPr>
                    <w:t>Fundraising</w:t>
                  </w:r>
                  <w:r w:rsidRPr="00040478" w:rsidDel="00F526F9">
                    <w:rPr>
                      <w:rFonts w:ascii="Arial" w:eastAsia="Times New Roman" w:hAnsi="Arial" w:cs="Arial"/>
                      <w:color w:val="000000"/>
                      <w:lang w:eastAsia="en-GB"/>
                    </w:rPr>
                    <w:t xml:space="preserve"> </w:t>
                  </w:r>
                </w:p>
              </w:tc>
              <w:tc>
                <w:tcPr>
                  <w:tcW w:w="222" w:type="dxa"/>
                  <w:shd w:val="clear" w:color="auto" w:fill="auto"/>
                  <w:noWrap/>
                  <w:vAlign w:val="bottom"/>
                  <w:hideMark/>
                </w:tcPr>
                <w:p w14:paraId="48213893" w14:textId="77777777" w:rsidR="00F969A9" w:rsidRPr="00040478" w:rsidRDefault="00F969A9" w:rsidP="00F969A9">
                  <w:pPr>
                    <w:pStyle w:val="ListParagraph"/>
                    <w:numPr>
                      <w:ilvl w:val="0"/>
                      <w:numId w:val="17"/>
                    </w:numPr>
                    <w:spacing w:after="0" w:line="240" w:lineRule="auto"/>
                    <w:rPr>
                      <w:rFonts w:ascii="Arial" w:eastAsia="Times New Roman" w:hAnsi="Arial" w:cs="Arial"/>
                      <w:color w:val="000000"/>
                      <w:lang w:eastAsia="en-GB"/>
                    </w:rPr>
                  </w:pPr>
                </w:p>
              </w:tc>
              <w:tc>
                <w:tcPr>
                  <w:tcW w:w="3705" w:type="dxa"/>
                </w:tcPr>
                <w:p w14:paraId="3D844AA0" w14:textId="77777777" w:rsidR="00F969A9" w:rsidRPr="00040478" w:rsidRDefault="00F969A9" w:rsidP="00F969A9">
                  <w:pPr>
                    <w:pStyle w:val="ListParagraph"/>
                    <w:numPr>
                      <w:ilvl w:val="0"/>
                      <w:numId w:val="17"/>
                    </w:numPr>
                    <w:spacing w:after="0" w:line="240" w:lineRule="auto"/>
                    <w:rPr>
                      <w:rFonts w:ascii="Arial" w:eastAsia="Times New Roman" w:hAnsi="Arial" w:cs="Arial"/>
                      <w:color w:val="000000"/>
                      <w:lang w:eastAsia="en-GB"/>
                    </w:rPr>
                  </w:pPr>
                  <w:r w:rsidRPr="00040478">
                    <w:rPr>
                      <w:rFonts w:ascii="Arial" w:eastAsia="Times New Roman" w:hAnsi="Arial" w:cs="Arial"/>
                      <w:color w:val="000000"/>
                      <w:lang w:eastAsia="en-GB"/>
                    </w:rPr>
                    <w:t>Bank Interest</w:t>
                  </w:r>
                </w:p>
              </w:tc>
            </w:tr>
          </w:tbl>
          <w:p w14:paraId="1BFA3B31" w14:textId="77777777" w:rsidR="00F969A9" w:rsidRPr="00040478" w:rsidRDefault="00F969A9" w:rsidP="002943A9">
            <w:pPr>
              <w:spacing w:before="120"/>
              <w:rPr>
                <w:rFonts w:ascii="Arial" w:hAnsi="Arial" w:cs="Arial"/>
              </w:rPr>
            </w:pPr>
            <w:r w:rsidRPr="00040478">
              <w:rPr>
                <w:rFonts w:ascii="Arial" w:hAnsi="Arial" w:cs="Arial"/>
              </w:rPr>
              <w:t xml:space="preserve">Whilst we have made a profit through the sale of hoodies, it is difficult for us to pinpoint how much profit.  As not all income from hoodies was received in cash, some of the money went straight into the Furthering Talent campaign page in Just Giving and the Sum Up machines.  Whilst this was helpful, they are limited in the information they hold and we cannot identify if the money was for the purchase of a hoodie or a general donation. </w:t>
            </w:r>
          </w:p>
          <w:p w14:paraId="69BD78DA" w14:textId="77777777" w:rsidR="00F969A9" w:rsidRDefault="00F969A9" w:rsidP="002943A9">
            <w:pPr>
              <w:spacing w:before="120" w:after="120"/>
              <w:rPr>
                <w:rFonts w:ascii="Arial" w:hAnsi="Arial" w:cs="Arial"/>
              </w:rPr>
            </w:pPr>
            <w:r w:rsidRPr="00040478">
              <w:rPr>
                <w:rFonts w:ascii="Arial" w:hAnsi="Arial" w:cs="Arial"/>
              </w:rPr>
              <w:t xml:space="preserve">In addition, we have some hoodies still in stock and they will be sold in the next financial year. </w:t>
            </w:r>
          </w:p>
          <w:p w14:paraId="24D229ED" w14:textId="77777777" w:rsidR="00F969A9" w:rsidRPr="002943A9" w:rsidRDefault="00F969A9" w:rsidP="002943A9">
            <w:pPr>
              <w:spacing w:after="120"/>
              <w:rPr>
                <w:rFonts w:ascii="Arial" w:eastAsia="Times New Roman" w:hAnsi="Arial" w:cs="Arial"/>
                <w:b/>
                <w:bCs/>
                <w:color w:val="000000"/>
                <w:sz w:val="28"/>
                <w:szCs w:val="28"/>
                <w:lang w:eastAsia="en-GB"/>
              </w:rPr>
            </w:pPr>
            <w:r w:rsidRPr="002943A9">
              <w:rPr>
                <w:rFonts w:ascii="Arial" w:eastAsia="Times New Roman" w:hAnsi="Arial" w:cs="Arial"/>
                <w:b/>
                <w:bCs/>
                <w:color w:val="000000"/>
                <w:sz w:val="28"/>
                <w:szCs w:val="28"/>
                <w:lang w:eastAsia="en-GB"/>
              </w:rPr>
              <w:lastRenderedPageBreak/>
              <w:t>Expenditure</w:t>
            </w:r>
          </w:p>
          <w:p w14:paraId="2D9F1DB3" w14:textId="77777777" w:rsidR="00F969A9" w:rsidRPr="00040478" w:rsidRDefault="00F969A9" w:rsidP="002943A9">
            <w:pPr>
              <w:spacing w:after="120"/>
              <w:rPr>
                <w:rFonts w:ascii="Arial" w:eastAsia="Times New Roman" w:hAnsi="Arial" w:cs="Arial"/>
                <w:color w:val="000000"/>
                <w:lang w:eastAsia="en-GB"/>
              </w:rPr>
            </w:pPr>
            <w:r w:rsidRPr="00040478">
              <w:rPr>
                <w:rFonts w:ascii="Arial" w:eastAsia="Times New Roman" w:hAnsi="Arial" w:cs="Arial"/>
                <w:color w:val="000000"/>
                <w:lang w:eastAsia="en-GB"/>
              </w:rPr>
              <w:t>With regards to expenditure, monies have funded:</w:t>
            </w:r>
          </w:p>
          <w:p w14:paraId="46A7B7A7" w14:textId="77777777" w:rsidR="00F969A9" w:rsidRPr="00040478" w:rsidRDefault="00F969A9" w:rsidP="00F969A9">
            <w:pPr>
              <w:pStyle w:val="ListParagraph"/>
              <w:numPr>
                <w:ilvl w:val="0"/>
                <w:numId w:val="18"/>
              </w:numPr>
              <w:rPr>
                <w:rFonts w:ascii="Arial" w:eastAsia="Times New Roman" w:hAnsi="Arial" w:cs="Arial"/>
                <w:color w:val="000000"/>
                <w:lang w:eastAsia="en-GB"/>
              </w:rPr>
            </w:pPr>
            <w:r w:rsidRPr="00040478">
              <w:rPr>
                <w:rFonts w:ascii="Arial" w:eastAsia="Times New Roman" w:hAnsi="Arial" w:cs="Arial"/>
                <w:color w:val="000000"/>
                <w:lang w:eastAsia="en-GB"/>
              </w:rPr>
              <w:t>Bank charges</w:t>
            </w:r>
          </w:p>
          <w:p w14:paraId="2B3D5584" w14:textId="77777777" w:rsidR="00F969A9" w:rsidRPr="00040478" w:rsidRDefault="00F969A9" w:rsidP="00F969A9">
            <w:pPr>
              <w:pStyle w:val="ListParagraph"/>
              <w:numPr>
                <w:ilvl w:val="0"/>
                <w:numId w:val="18"/>
              </w:numPr>
              <w:rPr>
                <w:rFonts w:ascii="Arial" w:eastAsia="Times New Roman" w:hAnsi="Arial" w:cs="Arial"/>
                <w:color w:val="000000"/>
                <w:lang w:eastAsia="en-GB"/>
              </w:rPr>
            </w:pPr>
            <w:r w:rsidRPr="00040478">
              <w:rPr>
                <w:rFonts w:ascii="Arial" w:eastAsia="Times New Roman" w:hAnsi="Arial" w:cs="Arial"/>
                <w:color w:val="000000"/>
                <w:lang w:eastAsia="en-GB"/>
              </w:rPr>
              <w:t>Just Giving Charges</w:t>
            </w:r>
          </w:p>
          <w:p w14:paraId="6B06663E" w14:textId="77777777" w:rsidR="00F969A9" w:rsidRPr="00040478" w:rsidRDefault="00F969A9" w:rsidP="00F969A9">
            <w:pPr>
              <w:pStyle w:val="ListParagraph"/>
              <w:numPr>
                <w:ilvl w:val="0"/>
                <w:numId w:val="18"/>
              </w:numPr>
              <w:rPr>
                <w:rFonts w:ascii="Arial" w:eastAsia="Times New Roman" w:hAnsi="Arial" w:cs="Arial"/>
                <w:color w:val="000000"/>
                <w:lang w:eastAsia="en-GB"/>
              </w:rPr>
            </w:pPr>
            <w:r w:rsidRPr="00040478">
              <w:rPr>
                <w:rFonts w:ascii="Arial" w:eastAsia="Times New Roman" w:hAnsi="Arial" w:cs="Arial"/>
                <w:color w:val="000000"/>
                <w:lang w:eastAsia="en-GB"/>
              </w:rPr>
              <w:t>Bursaries – request from the Hub</w:t>
            </w:r>
          </w:p>
          <w:p w14:paraId="6F8D48B0" w14:textId="77777777" w:rsidR="00F969A9" w:rsidRPr="00040478" w:rsidRDefault="00F969A9" w:rsidP="00F969A9">
            <w:pPr>
              <w:pStyle w:val="ListParagraph"/>
              <w:numPr>
                <w:ilvl w:val="0"/>
                <w:numId w:val="18"/>
              </w:numPr>
              <w:rPr>
                <w:rFonts w:ascii="Arial" w:eastAsia="Times New Roman" w:hAnsi="Arial" w:cs="Arial"/>
                <w:color w:val="000000"/>
                <w:lang w:eastAsia="en-GB"/>
              </w:rPr>
            </w:pPr>
            <w:r w:rsidRPr="00040478">
              <w:rPr>
                <w:rFonts w:ascii="Arial" w:eastAsia="Times New Roman" w:hAnsi="Arial" w:cs="Arial"/>
                <w:color w:val="000000"/>
                <w:lang w:eastAsia="en-GB"/>
              </w:rPr>
              <w:t>Hoodie purchases</w:t>
            </w:r>
          </w:p>
          <w:p w14:paraId="1A2A84FF" w14:textId="77777777" w:rsidR="00F969A9" w:rsidRPr="00040478" w:rsidRDefault="00F969A9" w:rsidP="00F969A9">
            <w:pPr>
              <w:pStyle w:val="ListParagraph"/>
              <w:numPr>
                <w:ilvl w:val="0"/>
                <w:numId w:val="18"/>
              </w:numPr>
              <w:rPr>
                <w:rFonts w:ascii="Arial" w:eastAsia="Times New Roman" w:hAnsi="Arial" w:cs="Arial"/>
                <w:color w:val="000000"/>
                <w:lang w:eastAsia="en-GB"/>
              </w:rPr>
            </w:pPr>
            <w:r w:rsidRPr="00040478">
              <w:rPr>
                <w:rFonts w:ascii="Arial" w:eastAsia="Times New Roman" w:hAnsi="Arial" w:cs="Arial"/>
                <w:color w:val="000000"/>
                <w:lang w:eastAsia="en-GB"/>
              </w:rPr>
              <w:t>Music sessions for HubFest</w:t>
            </w:r>
          </w:p>
          <w:p w14:paraId="6C3CE441" w14:textId="77777777" w:rsidR="00F969A9" w:rsidRPr="00040478" w:rsidRDefault="00F969A9" w:rsidP="002943A9">
            <w:pPr>
              <w:pStyle w:val="ListParagraph"/>
              <w:numPr>
                <w:ilvl w:val="0"/>
                <w:numId w:val="18"/>
              </w:numPr>
              <w:spacing w:after="120"/>
              <w:ind w:left="714" w:hanging="357"/>
              <w:rPr>
                <w:rFonts w:ascii="Arial" w:eastAsia="Times New Roman" w:hAnsi="Arial" w:cs="Arial"/>
                <w:color w:val="000000"/>
                <w:lang w:eastAsia="en-GB"/>
              </w:rPr>
            </w:pPr>
            <w:r w:rsidRPr="00040478">
              <w:rPr>
                <w:rFonts w:ascii="Arial" w:eastAsia="Times New Roman" w:hAnsi="Arial" w:cs="Arial"/>
                <w:color w:val="000000"/>
                <w:lang w:eastAsia="en-GB"/>
              </w:rPr>
              <w:t xml:space="preserve">Samba equipment purchases. </w:t>
            </w:r>
          </w:p>
          <w:p w14:paraId="770D8599" w14:textId="77777777" w:rsidR="00F969A9" w:rsidRPr="00040478" w:rsidRDefault="00F969A9" w:rsidP="002943A9">
            <w:pPr>
              <w:spacing w:after="120"/>
              <w:rPr>
                <w:rFonts w:ascii="Arial" w:hAnsi="Arial" w:cs="Arial"/>
              </w:rPr>
            </w:pPr>
            <w:r w:rsidRPr="00040478">
              <w:rPr>
                <w:rFonts w:ascii="Arial" w:hAnsi="Arial" w:cs="Arial"/>
              </w:rPr>
              <w:t>It can be noted that, as requested by The Music Hub, we have concentrated on fundraising for the Furthering Talent Programme, which is where the majority of Just Giving, fundraising events and bucket shaking money is targeted.</w:t>
            </w:r>
          </w:p>
          <w:p w14:paraId="5CCB45AD" w14:textId="77777777" w:rsidR="00F969A9" w:rsidRPr="00040478" w:rsidRDefault="00F969A9" w:rsidP="002943A9">
            <w:pPr>
              <w:spacing w:after="120"/>
              <w:rPr>
                <w:rFonts w:ascii="Arial" w:eastAsia="Times New Roman" w:hAnsi="Arial" w:cs="Arial"/>
                <w:b/>
                <w:bCs/>
                <w:color w:val="000000"/>
                <w:lang w:eastAsia="en-GB"/>
              </w:rPr>
            </w:pPr>
            <w:r w:rsidRPr="00040478">
              <w:rPr>
                <w:rFonts w:ascii="Arial" w:hAnsi="Arial" w:cs="Arial"/>
              </w:rPr>
              <w:t xml:space="preserve">Our total expense for the financial year was £9.082.38 with a final closing balance of £18,516.97 </w:t>
            </w:r>
          </w:p>
          <w:p w14:paraId="7D3CEADD" w14:textId="77777777" w:rsidR="00F969A9" w:rsidRPr="00040478" w:rsidRDefault="00F969A9" w:rsidP="00F969A9">
            <w:pPr>
              <w:rPr>
                <w:rFonts w:ascii="Arial" w:hAnsi="Arial" w:cs="Arial"/>
              </w:rPr>
            </w:pPr>
            <w:r w:rsidRPr="00040478">
              <w:rPr>
                <w:rFonts w:ascii="Arial" w:hAnsi="Arial" w:cs="Arial"/>
              </w:rPr>
              <w:t>Finally, I look forward to our new financial year and continuing the support we offer for the young people of Sheffield and the partnership working with Sheffield Music Hub.</w:t>
            </w:r>
          </w:p>
          <w:p w14:paraId="250B2B81" w14:textId="77777777" w:rsidR="00F969A9" w:rsidRPr="00040478" w:rsidRDefault="00F969A9" w:rsidP="00F969A9">
            <w:pPr>
              <w:rPr>
                <w:rFonts w:ascii="Arial" w:hAnsi="Arial" w:cs="Arial"/>
                <w:color w:val="000000"/>
              </w:rPr>
            </w:pPr>
            <w:r w:rsidRPr="00040478">
              <w:rPr>
                <w:rFonts w:ascii="Arial" w:hAnsi="Arial" w:cs="Arial"/>
                <w:color w:val="000000"/>
              </w:rPr>
              <w:t>Thank you.</w:t>
            </w:r>
          </w:p>
          <w:p w14:paraId="3890BA39" w14:textId="77777777" w:rsidR="00F969A9" w:rsidRPr="00040478" w:rsidRDefault="00F969A9" w:rsidP="00F969A9">
            <w:pPr>
              <w:rPr>
                <w:rFonts w:ascii="Arial" w:hAnsi="Arial" w:cs="Arial"/>
                <w:color w:val="000000"/>
              </w:rPr>
            </w:pPr>
          </w:p>
          <w:p w14:paraId="2344E5B0" w14:textId="77777777" w:rsidR="00F969A9" w:rsidRPr="00040478" w:rsidRDefault="00F969A9" w:rsidP="00F969A9">
            <w:pPr>
              <w:rPr>
                <w:rFonts w:ascii="Arial" w:hAnsi="Arial" w:cs="Arial"/>
                <w:color w:val="000000"/>
              </w:rPr>
            </w:pPr>
            <w:r w:rsidRPr="00040478">
              <w:rPr>
                <w:rFonts w:ascii="Arial" w:hAnsi="Arial" w:cs="Arial"/>
                <w:color w:val="000000"/>
              </w:rPr>
              <w:t>Audrey Foster</w:t>
            </w:r>
          </w:p>
          <w:p w14:paraId="252C67A2" w14:textId="77777777" w:rsidR="00F969A9" w:rsidRPr="00040478" w:rsidRDefault="00F969A9" w:rsidP="00F969A9">
            <w:pPr>
              <w:rPr>
                <w:rFonts w:ascii="Arial" w:hAnsi="Arial" w:cs="Arial"/>
                <w:color w:val="000000"/>
              </w:rPr>
            </w:pPr>
            <w:r w:rsidRPr="00040478">
              <w:rPr>
                <w:rFonts w:ascii="Arial" w:hAnsi="Arial" w:cs="Arial"/>
                <w:color w:val="000000"/>
              </w:rPr>
              <w:t>Treasurer (Friends and Volunteers of the Sheffield Music Hub)</w:t>
            </w:r>
          </w:p>
          <w:p w14:paraId="45BE4978" w14:textId="77777777" w:rsidR="00070A5D" w:rsidRDefault="00070A5D" w:rsidP="00273DED">
            <w:pPr>
              <w:rPr>
                <w:rFonts w:ascii="Arial" w:hAnsi="Arial" w:cs="Arial"/>
              </w:rPr>
            </w:pPr>
          </w:p>
          <w:p w14:paraId="404EEE12" w14:textId="77777777" w:rsidR="009A2720" w:rsidRDefault="009A2720" w:rsidP="00273DED">
            <w:pPr>
              <w:rPr>
                <w:rFonts w:ascii="Arial" w:hAnsi="Arial" w:cs="Arial"/>
              </w:rPr>
            </w:pPr>
          </w:p>
          <w:p w14:paraId="14E1AD48" w14:textId="07060A45" w:rsidR="009A2720" w:rsidRDefault="009A2720" w:rsidP="00273DED">
            <w:pPr>
              <w:rPr>
                <w:rFonts w:ascii="Arial" w:hAnsi="Arial" w:cs="Arial"/>
              </w:rPr>
            </w:pPr>
            <w:r w:rsidRPr="009A2720">
              <w:rPr>
                <w:rFonts w:ascii="Arial" w:hAnsi="Arial" w:cs="Arial"/>
              </w:rPr>
              <w:drawing>
                <wp:inline distT="0" distB="0" distL="0" distR="0" wp14:anchorId="0DC4BA1C" wp14:editId="4F246AC2">
                  <wp:extent cx="6645910" cy="5365115"/>
                  <wp:effectExtent l="0" t="0" r="2540" b="6985"/>
                  <wp:docPr id="2143561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561435" name=""/>
                          <pic:cNvPicPr/>
                        </pic:nvPicPr>
                        <pic:blipFill>
                          <a:blip r:embed="rId7"/>
                          <a:stretch>
                            <a:fillRect/>
                          </a:stretch>
                        </pic:blipFill>
                        <pic:spPr>
                          <a:xfrm>
                            <a:off x="0" y="0"/>
                            <a:ext cx="6645910" cy="5365115"/>
                          </a:xfrm>
                          <a:prstGeom prst="rect">
                            <a:avLst/>
                          </a:prstGeom>
                        </pic:spPr>
                      </pic:pic>
                    </a:graphicData>
                  </a:graphic>
                </wp:inline>
              </w:drawing>
            </w:r>
          </w:p>
          <w:p w14:paraId="07E28B76" w14:textId="77777777" w:rsidR="009A2720" w:rsidRDefault="009A2720" w:rsidP="00273DED">
            <w:pPr>
              <w:rPr>
                <w:rFonts w:ascii="Arial" w:hAnsi="Arial" w:cs="Arial"/>
              </w:rPr>
            </w:pPr>
          </w:p>
          <w:p w14:paraId="1F6CD04A" w14:textId="77777777" w:rsidR="009A2720" w:rsidRDefault="009A2720" w:rsidP="00273DED">
            <w:pPr>
              <w:rPr>
                <w:rFonts w:ascii="Arial" w:hAnsi="Arial" w:cs="Arial"/>
              </w:rPr>
            </w:pPr>
          </w:p>
          <w:p w14:paraId="69EC3616" w14:textId="77777777" w:rsidR="009A2720" w:rsidRDefault="009A2720" w:rsidP="00273DED">
            <w:pPr>
              <w:rPr>
                <w:rFonts w:ascii="Arial" w:hAnsi="Arial" w:cs="Arial"/>
              </w:rPr>
            </w:pPr>
          </w:p>
          <w:p w14:paraId="4674EEB6" w14:textId="77777777" w:rsidR="009A2720" w:rsidRPr="00040478" w:rsidRDefault="009A2720" w:rsidP="00273DED">
            <w:pPr>
              <w:rPr>
                <w:rFonts w:ascii="Arial" w:hAnsi="Arial" w:cs="Arial"/>
              </w:rPr>
            </w:pPr>
          </w:p>
        </w:tc>
      </w:tr>
      <w:tr w:rsidR="00070A5D" w:rsidRPr="00040478" w14:paraId="376C72C4" w14:textId="77777777" w:rsidTr="00F40BBB">
        <w:tc>
          <w:tcPr>
            <w:tcW w:w="10343" w:type="dxa"/>
          </w:tcPr>
          <w:p w14:paraId="268A36AB" w14:textId="77777777" w:rsidR="00070A5D" w:rsidRPr="00040478" w:rsidRDefault="00070A5D" w:rsidP="002D2362">
            <w:pPr>
              <w:rPr>
                <w:rFonts w:ascii="Arial" w:hAnsi="Arial" w:cs="Arial"/>
                <w:b/>
                <w:bCs/>
              </w:rPr>
            </w:pPr>
            <w:r w:rsidRPr="00040478">
              <w:rPr>
                <w:rFonts w:ascii="Arial" w:hAnsi="Arial" w:cs="Arial"/>
                <w:b/>
                <w:bCs/>
              </w:rPr>
              <w:lastRenderedPageBreak/>
              <w:t>Vote of office holders and Trustee members</w:t>
            </w:r>
          </w:p>
          <w:p w14:paraId="6CDDBC5C" w14:textId="77777777" w:rsidR="002943A9" w:rsidRDefault="002943A9" w:rsidP="002D2362">
            <w:pPr>
              <w:rPr>
                <w:rFonts w:ascii="Arial" w:hAnsi="Arial" w:cs="Arial"/>
              </w:rPr>
            </w:pPr>
          </w:p>
          <w:p w14:paraId="1F5FF92B" w14:textId="7659C4BF" w:rsidR="00070A5D" w:rsidRPr="002943A9" w:rsidRDefault="00070A5D" w:rsidP="002D2362">
            <w:pPr>
              <w:rPr>
                <w:rFonts w:ascii="Arial" w:hAnsi="Arial" w:cs="Arial"/>
                <w:b/>
                <w:bCs/>
                <w:sz w:val="28"/>
                <w:szCs w:val="28"/>
              </w:rPr>
            </w:pPr>
            <w:r w:rsidRPr="002943A9">
              <w:rPr>
                <w:rFonts w:ascii="Arial" w:hAnsi="Arial" w:cs="Arial"/>
                <w:b/>
                <w:bCs/>
                <w:sz w:val="28"/>
                <w:szCs w:val="28"/>
              </w:rPr>
              <w:t>Office holders:</w:t>
            </w:r>
          </w:p>
          <w:p w14:paraId="3FE69F31" w14:textId="77777777" w:rsidR="00070A5D" w:rsidRPr="00040478" w:rsidRDefault="00070A5D" w:rsidP="009D6ABC">
            <w:pPr>
              <w:pStyle w:val="ListParagraph"/>
              <w:ind w:left="360"/>
              <w:rPr>
                <w:rFonts w:ascii="Arial" w:hAnsi="Arial" w:cs="Arial"/>
              </w:rPr>
            </w:pPr>
            <w:r w:rsidRPr="00040478">
              <w:rPr>
                <w:rFonts w:ascii="Arial" w:hAnsi="Arial" w:cs="Arial"/>
                <w:b/>
                <w:bCs/>
              </w:rPr>
              <w:t>Chair</w:t>
            </w:r>
            <w:r w:rsidRPr="00040478">
              <w:rPr>
                <w:rFonts w:ascii="Arial" w:hAnsi="Arial" w:cs="Arial"/>
              </w:rPr>
              <w:t xml:space="preserve"> Julie Justice</w:t>
            </w:r>
          </w:p>
          <w:p w14:paraId="0D75F9F7" w14:textId="77777777" w:rsidR="00070A5D" w:rsidRPr="00040478" w:rsidRDefault="00070A5D" w:rsidP="002D2362">
            <w:pPr>
              <w:pStyle w:val="ListParagraph"/>
              <w:numPr>
                <w:ilvl w:val="0"/>
                <w:numId w:val="2"/>
              </w:numPr>
              <w:rPr>
                <w:rFonts w:ascii="Arial" w:hAnsi="Arial" w:cs="Arial"/>
              </w:rPr>
            </w:pPr>
            <w:r w:rsidRPr="00040478">
              <w:rPr>
                <w:rFonts w:ascii="Arial" w:hAnsi="Arial" w:cs="Arial"/>
              </w:rPr>
              <w:t>Proposed by Audrey Foster</w:t>
            </w:r>
          </w:p>
          <w:p w14:paraId="02032012" w14:textId="77777777" w:rsidR="00070A5D" w:rsidRPr="00040478" w:rsidRDefault="00273DED" w:rsidP="002D2362">
            <w:pPr>
              <w:pStyle w:val="ListParagraph"/>
              <w:numPr>
                <w:ilvl w:val="0"/>
                <w:numId w:val="2"/>
              </w:numPr>
              <w:rPr>
                <w:rFonts w:ascii="Arial" w:hAnsi="Arial" w:cs="Arial"/>
              </w:rPr>
            </w:pPr>
            <w:r w:rsidRPr="00040478">
              <w:rPr>
                <w:rFonts w:ascii="Arial" w:hAnsi="Arial" w:cs="Arial"/>
              </w:rPr>
              <w:t>Seconded by Sue Tinson</w:t>
            </w:r>
          </w:p>
          <w:p w14:paraId="4CF213E0" w14:textId="77777777" w:rsidR="00070A5D" w:rsidRPr="00040478" w:rsidRDefault="00070A5D" w:rsidP="009D6ABC">
            <w:pPr>
              <w:rPr>
                <w:rFonts w:ascii="Arial" w:hAnsi="Arial" w:cs="Arial"/>
              </w:rPr>
            </w:pPr>
          </w:p>
          <w:p w14:paraId="7DF16133" w14:textId="77777777" w:rsidR="00070A5D" w:rsidRPr="00040478" w:rsidRDefault="00070A5D" w:rsidP="009D6ABC">
            <w:pPr>
              <w:pStyle w:val="ListParagraph"/>
              <w:ind w:left="360"/>
              <w:rPr>
                <w:rFonts w:ascii="Arial" w:hAnsi="Arial" w:cs="Arial"/>
              </w:rPr>
            </w:pPr>
            <w:r w:rsidRPr="00040478">
              <w:rPr>
                <w:rFonts w:ascii="Arial" w:hAnsi="Arial" w:cs="Arial"/>
                <w:b/>
                <w:bCs/>
              </w:rPr>
              <w:t>Secretary</w:t>
            </w:r>
            <w:r w:rsidRPr="00040478">
              <w:rPr>
                <w:rFonts w:ascii="Arial" w:hAnsi="Arial" w:cs="Arial"/>
              </w:rPr>
              <w:t xml:space="preserve"> Sue Tinson</w:t>
            </w:r>
          </w:p>
          <w:p w14:paraId="302AD6CB" w14:textId="77777777" w:rsidR="00070A5D" w:rsidRPr="00040478" w:rsidRDefault="00070A5D" w:rsidP="009D6ABC">
            <w:pPr>
              <w:pStyle w:val="ListParagraph"/>
              <w:numPr>
                <w:ilvl w:val="0"/>
                <w:numId w:val="2"/>
              </w:numPr>
              <w:rPr>
                <w:rFonts w:ascii="Arial" w:hAnsi="Arial" w:cs="Arial"/>
              </w:rPr>
            </w:pPr>
            <w:r w:rsidRPr="00040478">
              <w:rPr>
                <w:rFonts w:ascii="Arial" w:hAnsi="Arial" w:cs="Arial"/>
              </w:rPr>
              <w:t>Proposed by Julie Justice</w:t>
            </w:r>
          </w:p>
          <w:p w14:paraId="767EE78F" w14:textId="77777777" w:rsidR="00070A5D" w:rsidRPr="00040478" w:rsidRDefault="00273DED" w:rsidP="009D6ABC">
            <w:pPr>
              <w:pStyle w:val="ListParagraph"/>
              <w:numPr>
                <w:ilvl w:val="0"/>
                <w:numId w:val="2"/>
              </w:numPr>
              <w:rPr>
                <w:rFonts w:ascii="Arial" w:hAnsi="Arial" w:cs="Arial"/>
              </w:rPr>
            </w:pPr>
            <w:r w:rsidRPr="00040478">
              <w:rPr>
                <w:rFonts w:ascii="Arial" w:hAnsi="Arial" w:cs="Arial"/>
              </w:rPr>
              <w:t>Seconded by Audrey Foster</w:t>
            </w:r>
          </w:p>
          <w:p w14:paraId="7D865387" w14:textId="77777777" w:rsidR="00070A5D" w:rsidRPr="00040478" w:rsidRDefault="00070A5D" w:rsidP="009D6ABC">
            <w:pPr>
              <w:rPr>
                <w:rFonts w:ascii="Arial" w:hAnsi="Arial" w:cs="Arial"/>
              </w:rPr>
            </w:pPr>
          </w:p>
          <w:p w14:paraId="253F688B" w14:textId="77777777" w:rsidR="00070A5D" w:rsidRPr="00040478" w:rsidRDefault="00070A5D" w:rsidP="009D6ABC">
            <w:pPr>
              <w:pStyle w:val="ListParagraph"/>
              <w:ind w:left="360"/>
              <w:rPr>
                <w:rFonts w:ascii="Arial" w:hAnsi="Arial" w:cs="Arial"/>
              </w:rPr>
            </w:pPr>
            <w:r w:rsidRPr="00040478">
              <w:rPr>
                <w:rFonts w:ascii="Arial" w:hAnsi="Arial" w:cs="Arial"/>
                <w:b/>
                <w:bCs/>
              </w:rPr>
              <w:t>Treasurer</w:t>
            </w:r>
            <w:r w:rsidRPr="00040478">
              <w:rPr>
                <w:rFonts w:ascii="Arial" w:hAnsi="Arial" w:cs="Arial"/>
              </w:rPr>
              <w:t xml:space="preserve"> Audrey Foster</w:t>
            </w:r>
          </w:p>
          <w:p w14:paraId="0C9A51C6" w14:textId="77777777" w:rsidR="00070A5D" w:rsidRPr="00040478" w:rsidRDefault="00273DED" w:rsidP="009D6ABC">
            <w:pPr>
              <w:pStyle w:val="ListParagraph"/>
              <w:numPr>
                <w:ilvl w:val="0"/>
                <w:numId w:val="2"/>
              </w:numPr>
              <w:rPr>
                <w:rFonts w:ascii="Arial" w:hAnsi="Arial" w:cs="Arial"/>
              </w:rPr>
            </w:pPr>
            <w:r w:rsidRPr="00040478">
              <w:rPr>
                <w:rFonts w:ascii="Arial" w:hAnsi="Arial" w:cs="Arial"/>
              </w:rPr>
              <w:t>Proposed by Sue Tinson</w:t>
            </w:r>
          </w:p>
          <w:p w14:paraId="173FD207" w14:textId="77777777" w:rsidR="00070A5D" w:rsidRPr="00040478" w:rsidRDefault="00273DED" w:rsidP="009D6ABC">
            <w:pPr>
              <w:pStyle w:val="ListParagraph"/>
              <w:numPr>
                <w:ilvl w:val="0"/>
                <w:numId w:val="2"/>
              </w:numPr>
              <w:rPr>
                <w:rFonts w:ascii="Arial" w:hAnsi="Arial" w:cs="Arial"/>
              </w:rPr>
            </w:pPr>
            <w:r w:rsidRPr="00040478">
              <w:rPr>
                <w:rFonts w:ascii="Arial" w:hAnsi="Arial" w:cs="Arial"/>
              </w:rPr>
              <w:t>Seconded by Julie Ju</w:t>
            </w:r>
            <w:r w:rsidR="00BF7608" w:rsidRPr="00040478">
              <w:rPr>
                <w:rFonts w:ascii="Arial" w:hAnsi="Arial" w:cs="Arial"/>
              </w:rPr>
              <w:t>s</w:t>
            </w:r>
            <w:r w:rsidRPr="00040478">
              <w:rPr>
                <w:rFonts w:ascii="Arial" w:hAnsi="Arial" w:cs="Arial"/>
              </w:rPr>
              <w:t>tice</w:t>
            </w:r>
          </w:p>
          <w:p w14:paraId="066919C2" w14:textId="77777777" w:rsidR="00070A5D" w:rsidRPr="00040478" w:rsidRDefault="00070A5D" w:rsidP="009D6ABC">
            <w:pPr>
              <w:rPr>
                <w:rFonts w:ascii="Arial" w:hAnsi="Arial" w:cs="Arial"/>
              </w:rPr>
            </w:pPr>
          </w:p>
          <w:p w14:paraId="090DD855" w14:textId="77777777" w:rsidR="00070A5D" w:rsidRPr="002943A9" w:rsidRDefault="00070A5D" w:rsidP="009D6ABC">
            <w:pPr>
              <w:rPr>
                <w:rFonts w:ascii="Arial" w:hAnsi="Arial" w:cs="Arial"/>
                <w:b/>
                <w:bCs/>
                <w:sz w:val="28"/>
                <w:szCs w:val="28"/>
              </w:rPr>
            </w:pPr>
            <w:r w:rsidRPr="002943A9">
              <w:rPr>
                <w:rFonts w:ascii="Arial" w:hAnsi="Arial" w:cs="Arial"/>
                <w:b/>
                <w:bCs/>
                <w:sz w:val="28"/>
                <w:szCs w:val="28"/>
              </w:rPr>
              <w:t>Trustees</w:t>
            </w:r>
          </w:p>
          <w:p w14:paraId="7330F8D6" w14:textId="77777777" w:rsidR="00070A5D" w:rsidRPr="00040478" w:rsidRDefault="0013665F" w:rsidP="009D6ABC">
            <w:pPr>
              <w:pStyle w:val="ListParagraph"/>
              <w:numPr>
                <w:ilvl w:val="0"/>
                <w:numId w:val="3"/>
              </w:numPr>
              <w:rPr>
                <w:rFonts w:ascii="Arial" w:hAnsi="Arial" w:cs="Arial"/>
              </w:rPr>
            </w:pPr>
            <w:r w:rsidRPr="00040478">
              <w:rPr>
                <w:rFonts w:ascii="Arial" w:hAnsi="Arial" w:cs="Arial"/>
              </w:rPr>
              <w:t>Rosie Lockwood</w:t>
            </w:r>
          </w:p>
          <w:p w14:paraId="38C72048" w14:textId="77777777" w:rsidR="00070A5D" w:rsidRPr="002943A9" w:rsidRDefault="00070A5D" w:rsidP="002943A9">
            <w:pPr>
              <w:pStyle w:val="ListParagraph"/>
              <w:numPr>
                <w:ilvl w:val="0"/>
                <w:numId w:val="20"/>
              </w:numPr>
              <w:rPr>
                <w:rFonts w:ascii="Arial" w:hAnsi="Arial" w:cs="Arial"/>
              </w:rPr>
            </w:pPr>
            <w:r w:rsidRPr="002943A9">
              <w:rPr>
                <w:rFonts w:ascii="Arial" w:hAnsi="Arial" w:cs="Arial"/>
              </w:rPr>
              <w:t xml:space="preserve">Proposed by </w:t>
            </w:r>
            <w:r w:rsidR="0013665F" w:rsidRPr="002943A9">
              <w:rPr>
                <w:rFonts w:ascii="Arial" w:hAnsi="Arial" w:cs="Arial"/>
              </w:rPr>
              <w:t>Julie Justice</w:t>
            </w:r>
          </w:p>
          <w:p w14:paraId="4A2E2B6B" w14:textId="77777777" w:rsidR="00070A5D" w:rsidRPr="002943A9" w:rsidRDefault="0013665F" w:rsidP="002943A9">
            <w:pPr>
              <w:pStyle w:val="ListParagraph"/>
              <w:numPr>
                <w:ilvl w:val="0"/>
                <w:numId w:val="20"/>
              </w:numPr>
              <w:rPr>
                <w:rFonts w:ascii="Arial" w:hAnsi="Arial" w:cs="Arial"/>
              </w:rPr>
            </w:pPr>
            <w:r w:rsidRPr="002943A9">
              <w:rPr>
                <w:rFonts w:ascii="Arial" w:hAnsi="Arial" w:cs="Arial"/>
              </w:rPr>
              <w:t>Seconded by Gillian Hume</w:t>
            </w:r>
          </w:p>
          <w:p w14:paraId="684489BA" w14:textId="77777777" w:rsidR="00070A5D" w:rsidRPr="00040478" w:rsidRDefault="0013665F" w:rsidP="009D6ABC">
            <w:pPr>
              <w:pStyle w:val="ListParagraph"/>
              <w:numPr>
                <w:ilvl w:val="0"/>
                <w:numId w:val="3"/>
              </w:numPr>
              <w:rPr>
                <w:rFonts w:ascii="Arial" w:hAnsi="Arial" w:cs="Arial"/>
              </w:rPr>
            </w:pPr>
            <w:r w:rsidRPr="00040478">
              <w:rPr>
                <w:rFonts w:ascii="Arial" w:hAnsi="Arial" w:cs="Arial"/>
              </w:rPr>
              <w:t>Anna Turner</w:t>
            </w:r>
          </w:p>
          <w:p w14:paraId="286486F4" w14:textId="77777777" w:rsidR="00070A5D" w:rsidRPr="002943A9" w:rsidRDefault="00070A5D" w:rsidP="002943A9">
            <w:pPr>
              <w:pStyle w:val="ListParagraph"/>
              <w:numPr>
                <w:ilvl w:val="0"/>
                <w:numId w:val="21"/>
              </w:numPr>
              <w:rPr>
                <w:rFonts w:ascii="Arial" w:hAnsi="Arial" w:cs="Arial"/>
              </w:rPr>
            </w:pPr>
            <w:r w:rsidRPr="002943A9">
              <w:rPr>
                <w:rFonts w:ascii="Arial" w:hAnsi="Arial" w:cs="Arial"/>
              </w:rPr>
              <w:t>Proposed by Julie Justice</w:t>
            </w:r>
          </w:p>
          <w:p w14:paraId="339A0513" w14:textId="77777777" w:rsidR="00070A5D" w:rsidRPr="002943A9" w:rsidRDefault="00070A5D" w:rsidP="002943A9">
            <w:pPr>
              <w:pStyle w:val="ListParagraph"/>
              <w:numPr>
                <w:ilvl w:val="0"/>
                <w:numId w:val="21"/>
              </w:numPr>
              <w:rPr>
                <w:rFonts w:ascii="Arial" w:hAnsi="Arial" w:cs="Arial"/>
              </w:rPr>
            </w:pPr>
            <w:r w:rsidRPr="002943A9">
              <w:rPr>
                <w:rFonts w:ascii="Arial" w:hAnsi="Arial" w:cs="Arial"/>
              </w:rPr>
              <w:t>Seconded by Gillian Hume</w:t>
            </w:r>
          </w:p>
          <w:p w14:paraId="36C179DA" w14:textId="77777777" w:rsidR="00070A5D" w:rsidRPr="00040478" w:rsidRDefault="00070A5D" w:rsidP="009D6ABC">
            <w:pPr>
              <w:pStyle w:val="ListParagraph"/>
              <w:ind w:left="360"/>
              <w:rPr>
                <w:rFonts w:ascii="Arial" w:hAnsi="Arial" w:cs="Arial"/>
              </w:rPr>
            </w:pPr>
          </w:p>
        </w:tc>
      </w:tr>
      <w:tr w:rsidR="00070A5D" w:rsidRPr="00040478" w14:paraId="63A777B1" w14:textId="77777777" w:rsidTr="00F40BBB">
        <w:tc>
          <w:tcPr>
            <w:tcW w:w="10343" w:type="dxa"/>
          </w:tcPr>
          <w:p w14:paraId="567BA97C" w14:textId="77777777" w:rsidR="00824E2D" w:rsidRPr="00040478" w:rsidRDefault="00070A5D" w:rsidP="002D2362">
            <w:pPr>
              <w:rPr>
                <w:rFonts w:ascii="Arial" w:hAnsi="Arial" w:cs="Arial"/>
                <w:b/>
                <w:bCs/>
              </w:rPr>
            </w:pPr>
            <w:r w:rsidRPr="00040478">
              <w:rPr>
                <w:rFonts w:ascii="Arial" w:hAnsi="Arial" w:cs="Arial"/>
                <w:b/>
                <w:bCs/>
              </w:rPr>
              <w:t>Ian Naylor</w:t>
            </w:r>
            <w:r w:rsidR="00824E2D" w:rsidRPr="00040478">
              <w:rPr>
                <w:rFonts w:ascii="Arial" w:hAnsi="Arial" w:cs="Arial"/>
                <w:b/>
                <w:bCs/>
              </w:rPr>
              <w:t xml:space="preserve">, Head of Music Education addressed the meeting.  </w:t>
            </w:r>
          </w:p>
          <w:p w14:paraId="6121E38B" w14:textId="77777777" w:rsidR="00070A5D" w:rsidRPr="00040478" w:rsidRDefault="00824E2D" w:rsidP="002943A9">
            <w:pPr>
              <w:spacing w:after="120"/>
              <w:rPr>
                <w:rFonts w:ascii="Arial" w:hAnsi="Arial" w:cs="Arial"/>
                <w:b/>
                <w:bCs/>
              </w:rPr>
            </w:pPr>
            <w:r w:rsidRPr="00040478">
              <w:rPr>
                <w:rFonts w:ascii="Arial" w:hAnsi="Arial" w:cs="Arial"/>
              </w:rPr>
              <w:t>Key points were:</w:t>
            </w:r>
          </w:p>
          <w:p w14:paraId="6C23421B" w14:textId="1727C2A1" w:rsidR="00D45B59" w:rsidRPr="00040478" w:rsidRDefault="002D5698" w:rsidP="002D2362">
            <w:pPr>
              <w:rPr>
                <w:rFonts w:ascii="Arial" w:hAnsi="Arial" w:cs="Arial"/>
              </w:rPr>
            </w:pPr>
            <w:r>
              <w:rPr>
                <w:rFonts w:ascii="Arial" w:hAnsi="Arial" w:cs="Arial"/>
              </w:rPr>
              <w:t>Reflecting on Hub</w:t>
            </w:r>
            <w:r w:rsidR="009449A6">
              <w:rPr>
                <w:rFonts w:ascii="Arial" w:hAnsi="Arial" w:cs="Arial"/>
              </w:rPr>
              <w:t>F</w:t>
            </w:r>
            <w:r>
              <w:rPr>
                <w:rFonts w:ascii="Arial" w:hAnsi="Arial" w:cs="Arial"/>
              </w:rPr>
              <w:t>est (campaign that has now closed). r</w:t>
            </w:r>
            <w:r w:rsidR="00070A5D" w:rsidRPr="00040478">
              <w:rPr>
                <w:rFonts w:ascii="Arial" w:hAnsi="Arial" w:cs="Arial"/>
              </w:rPr>
              <w:t xml:space="preserve">ecent concerts have demonstrated </w:t>
            </w:r>
            <w:r w:rsidR="00824E2D" w:rsidRPr="00040478">
              <w:rPr>
                <w:rFonts w:ascii="Arial" w:hAnsi="Arial" w:cs="Arial"/>
              </w:rPr>
              <w:t xml:space="preserve">the </w:t>
            </w:r>
            <w:r w:rsidR="00070A5D" w:rsidRPr="00040478">
              <w:rPr>
                <w:rFonts w:ascii="Arial" w:hAnsi="Arial" w:cs="Arial"/>
              </w:rPr>
              <w:t>Hub’s value in terms of diversity and inclusion</w:t>
            </w:r>
            <w:r w:rsidR="00472F44" w:rsidRPr="00040478">
              <w:rPr>
                <w:rFonts w:ascii="Arial" w:hAnsi="Arial" w:cs="Arial"/>
              </w:rPr>
              <w:t>, but still more work to done on this</w:t>
            </w:r>
            <w:r w:rsidR="002E2E93" w:rsidRPr="00040478">
              <w:rPr>
                <w:rFonts w:ascii="Arial" w:hAnsi="Arial" w:cs="Arial"/>
              </w:rPr>
              <w:t>.</w:t>
            </w:r>
            <w:r w:rsidR="0013665F" w:rsidRPr="00040478">
              <w:rPr>
                <w:rFonts w:ascii="Arial" w:hAnsi="Arial" w:cs="Arial"/>
              </w:rPr>
              <w:t xml:space="preserve"> </w:t>
            </w:r>
            <w:r>
              <w:rPr>
                <w:rFonts w:ascii="Arial" w:hAnsi="Arial" w:cs="Arial"/>
              </w:rPr>
              <w:t xml:space="preserve">  The remaining Gift Aid amount on this campaign will be used to commission work in this area.</w:t>
            </w:r>
          </w:p>
          <w:p w14:paraId="1FABF441" w14:textId="77777777" w:rsidR="00D45B59" w:rsidRPr="00040478" w:rsidRDefault="00D45B59" w:rsidP="002D2362">
            <w:pPr>
              <w:rPr>
                <w:rFonts w:ascii="Arial" w:hAnsi="Arial" w:cs="Arial"/>
              </w:rPr>
            </w:pPr>
          </w:p>
          <w:p w14:paraId="7FF59B35" w14:textId="58AE5041" w:rsidR="009A2720" w:rsidRDefault="009449A6" w:rsidP="002D2362">
            <w:pPr>
              <w:rPr>
                <w:rFonts w:ascii="Arial" w:hAnsi="Arial" w:cs="Arial"/>
              </w:rPr>
            </w:pPr>
            <w:r>
              <w:rPr>
                <w:rFonts w:ascii="Arial" w:hAnsi="Arial" w:cs="Arial"/>
              </w:rPr>
              <w:t>Ian</w:t>
            </w:r>
            <w:r w:rsidR="0013665F" w:rsidRPr="00040478">
              <w:rPr>
                <w:rFonts w:ascii="Arial" w:hAnsi="Arial" w:cs="Arial"/>
              </w:rPr>
              <w:t xml:space="preserve"> </w:t>
            </w:r>
            <w:bookmarkStart w:id="0" w:name="_Hlk134876347"/>
            <w:r w:rsidR="0013665F" w:rsidRPr="00040478">
              <w:rPr>
                <w:rFonts w:ascii="Arial" w:hAnsi="Arial" w:cs="Arial"/>
              </w:rPr>
              <w:t>emphasized</w:t>
            </w:r>
            <w:bookmarkEnd w:id="0"/>
            <w:r w:rsidR="0013665F" w:rsidRPr="00040478">
              <w:rPr>
                <w:rFonts w:ascii="Arial" w:hAnsi="Arial" w:cs="Arial"/>
              </w:rPr>
              <w:t xml:space="preserve"> the importance of the Friends and Volunteers work, and how </w:t>
            </w:r>
            <w:r w:rsidR="00D45B59" w:rsidRPr="00040478">
              <w:rPr>
                <w:rFonts w:ascii="Arial" w:hAnsi="Arial" w:cs="Arial"/>
              </w:rPr>
              <w:t>they had supported the Hub staff.  T</w:t>
            </w:r>
            <w:r w:rsidR="0013665F" w:rsidRPr="00040478">
              <w:rPr>
                <w:rFonts w:ascii="Arial" w:hAnsi="Arial" w:cs="Arial"/>
              </w:rPr>
              <w:t xml:space="preserve">he </w:t>
            </w:r>
            <w:r w:rsidR="00A57C1A" w:rsidRPr="00040478">
              <w:rPr>
                <w:rFonts w:ascii="Arial" w:hAnsi="Arial" w:cs="Arial"/>
              </w:rPr>
              <w:t xml:space="preserve">donations and amounts raised </w:t>
            </w:r>
            <w:r w:rsidR="0013665F" w:rsidRPr="00040478">
              <w:rPr>
                <w:rFonts w:ascii="Arial" w:hAnsi="Arial" w:cs="Arial"/>
              </w:rPr>
              <w:t xml:space="preserve">had positively </w:t>
            </w:r>
            <w:r w:rsidR="00472F44" w:rsidRPr="00040478">
              <w:rPr>
                <w:rFonts w:ascii="Arial" w:hAnsi="Arial" w:cs="Arial"/>
              </w:rPr>
              <w:t>impacted</w:t>
            </w:r>
            <w:r w:rsidR="0013665F" w:rsidRPr="00040478">
              <w:rPr>
                <w:rFonts w:ascii="Arial" w:hAnsi="Arial" w:cs="Arial"/>
              </w:rPr>
              <w:t xml:space="preserve"> at management level within the Hub, </w:t>
            </w:r>
            <w:r w:rsidR="00472F44" w:rsidRPr="00040478">
              <w:rPr>
                <w:rFonts w:ascii="Arial" w:hAnsi="Arial" w:cs="Arial"/>
              </w:rPr>
              <w:t>enabling staff roles to continue</w:t>
            </w:r>
            <w:r w:rsidR="00D45B59" w:rsidRPr="00040478">
              <w:rPr>
                <w:rFonts w:ascii="Arial" w:hAnsi="Arial" w:cs="Arial"/>
              </w:rPr>
              <w:t>, and therefore for the Hub to continue to</w:t>
            </w:r>
            <w:r w:rsidR="00D45B59" w:rsidRPr="00040478">
              <w:rPr>
                <w:rFonts w:ascii="Arial" w:eastAsia="Times New Roman" w:hAnsi="Arial" w:cs="Arial"/>
                <w:color w:val="000000"/>
                <w:lang w:val="en-US"/>
              </w:rPr>
              <w:t xml:space="preserve"> offer more of Sheffield’s children and young people the very best musical education possible</w:t>
            </w:r>
            <w:r w:rsidR="00C21A68" w:rsidRPr="00040478">
              <w:rPr>
                <w:rFonts w:ascii="Arial" w:hAnsi="Arial" w:cs="Arial"/>
              </w:rPr>
              <w:t xml:space="preserve">.  </w:t>
            </w:r>
          </w:p>
          <w:p w14:paraId="7E8071C4" w14:textId="77777777" w:rsidR="009A2720" w:rsidRDefault="009A2720" w:rsidP="002D2362">
            <w:pPr>
              <w:rPr>
                <w:rFonts w:ascii="Arial" w:hAnsi="Arial" w:cs="Arial"/>
              </w:rPr>
            </w:pPr>
          </w:p>
          <w:p w14:paraId="22C63190" w14:textId="2F19FCA5" w:rsidR="00070A5D" w:rsidRPr="00040478" w:rsidRDefault="002E2E93" w:rsidP="002D2362">
            <w:pPr>
              <w:rPr>
                <w:rFonts w:ascii="Arial" w:hAnsi="Arial" w:cs="Arial"/>
              </w:rPr>
            </w:pPr>
            <w:r w:rsidRPr="00040478">
              <w:rPr>
                <w:rFonts w:ascii="Arial" w:hAnsi="Arial" w:cs="Arial"/>
              </w:rPr>
              <w:t>Upon request h</w:t>
            </w:r>
            <w:r w:rsidR="00472F44" w:rsidRPr="00040478">
              <w:rPr>
                <w:rFonts w:ascii="Arial" w:hAnsi="Arial" w:cs="Arial"/>
              </w:rPr>
              <w:t>e also gave an update regarding the Harmony Works and status of the</w:t>
            </w:r>
            <w:r w:rsidR="00B02695" w:rsidRPr="00040478">
              <w:rPr>
                <w:rFonts w:ascii="Arial" w:hAnsi="Arial" w:cs="Arial"/>
              </w:rPr>
              <w:t xml:space="preserve"> funding</w:t>
            </w:r>
            <w:r w:rsidR="009A2720">
              <w:rPr>
                <w:rFonts w:ascii="Arial" w:hAnsi="Arial" w:cs="Arial"/>
              </w:rPr>
              <w:t>, which is looking very positive.</w:t>
            </w:r>
          </w:p>
          <w:p w14:paraId="286833E3" w14:textId="77777777" w:rsidR="00070A5D" w:rsidRPr="00040478" w:rsidRDefault="00070A5D" w:rsidP="00070A5D">
            <w:pPr>
              <w:rPr>
                <w:rFonts w:ascii="Arial" w:hAnsi="Arial" w:cs="Arial"/>
                <w:b/>
                <w:bCs/>
              </w:rPr>
            </w:pPr>
          </w:p>
          <w:p w14:paraId="409B4562" w14:textId="77777777" w:rsidR="00070A5D" w:rsidRPr="00040478" w:rsidRDefault="00B02695" w:rsidP="00AF2152">
            <w:pPr>
              <w:rPr>
                <w:rFonts w:ascii="Arial" w:hAnsi="Arial" w:cs="Arial"/>
                <w:b/>
                <w:bCs/>
              </w:rPr>
            </w:pPr>
            <w:r w:rsidRPr="00040478">
              <w:rPr>
                <w:rFonts w:ascii="Arial" w:hAnsi="Arial" w:cs="Arial"/>
                <w:b/>
                <w:bCs/>
              </w:rPr>
              <w:t>7:30</w:t>
            </w:r>
            <w:r w:rsidR="00070A5D" w:rsidRPr="00040478">
              <w:rPr>
                <w:rFonts w:ascii="Arial" w:hAnsi="Arial" w:cs="Arial"/>
                <w:b/>
                <w:bCs/>
              </w:rPr>
              <w:t>pm meeting closed</w:t>
            </w:r>
          </w:p>
          <w:p w14:paraId="1FC1AA1A" w14:textId="77777777" w:rsidR="00AF2152" w:rsidRPr="00040478" w:rsidRDefault="00AF2152" w:rsidP="00AF2152">
            <w:pPr>
              <w:rPr>
                <w:rFonts w:ascii="Arial" w:hAnsi="Arial" w:cs="Arial"/>
                <w:b/>
                <w:bCs/>
              </w:rPr>
            </w:pPr>
          </w:p>
        </w:tc>
      </w:tr>
    </w:tbl>
    <w:p w14:paraId="2AA7AFBF" w14:textId="77777777" w:rsidR="002D2362" w:rsidRPr="00040478" w:rsidRDefault="002D2362" w:rsidP="002D2362">
      <w:pPr>
        <w:rPr>
          <w:rFonts w:ascii="Arial" w:hAnsi="Arial" w:cs="Arial"/>
          <w:sz w:val="24"/>
          <w:szCs w:val="24"/>
        </w:rPr>
      </w:pPr>
    </w:p>
    <w:sectPr w:rsidR="002D2362" w:rsidRPr="00040478" w:rsidSect="002B75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4661"/>
    <w:multiLevelType w:val="hybridMultilevel"/>
    <w:tmpl w:val="609EF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7948B1"/>
    <w:multiLevelType w:val="hybridMultilevel"/>
    <w:tmpl w:val="E058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B68C6"/>
    <w:multiLevelType w:val="hybridMultilevel"/>
    <w:tmpl w:val="74EE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E16AB"/>
    <w:multiLevelType w:val="multilevel"/>
    <w:tmpl w:val="AF14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40C88"/>
    <w:multiLevelType w:val="hybridMultilevel"/>
    <w:tmpl w:val="E4D07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6016DA"/>
    <w:multiLevelType w:val="multilevel"/>
    <w:tmpl w:val="C06A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C4E40"/>
    <w:multiLevelType w:val="hybridMultilevel"/>
    <w:tmpl w:val="83C49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6208D1"/>
    <w:multiLevelType w:val="multilevel"/>
    <w:tmpl w:val="B1D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CD4113"/>
    <w:multiLevelType w:val="multilevel"/>
    <w:tmpl w:val="9034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E23C20"/>
    <w:multiLevelType w:val="multilevel"/>
    <w:tmpl w:val="C41C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940F6"/>
    <w:multiLevelType w:val="multilevel"/>
    <w:tmpl w:val="D44CDD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D520B3"/>
    <w:multiLevelType w:val="multilevel"/>
    <w:tmpl w:val="5796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157F3B"/>
    <w:multiLevelType w:val="hybridMultilevel"/>
    <w:tmpl w:val="AA1A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429D8"/>
    <w:multiLevelType w:val="hybridMultilevel"/>
    <w:tmpl w:val="D6E46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2F2B98"/>
    <w:multiLevelType w:val="hybridMultilevel"/>
    <w:tmpl w:val="A2485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C3716E"/>
    <w:multiLevelType w:val="multilevel"/>
    <w:tmpl w:val="C368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BD7125"/>
    <w:multiLevelType w:val="hybridMultilevel"/>
    <w:tmpl w:val="C100D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CE2327"/>
    <w:multiLevelType w:val="multilevel"/>
    <w:tmpl w:val="9482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D47C13"/>
    <w:multiLevelType w:val="hybridMultilevel"/>
    <w:tmpl w:val="61349C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9D70805"/>
    <w:multiLevelType w:val="hybridMultilevel"/>
    <w:tmpl w:val="64802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FC3259"/>
    <w:multiLevelType w:val="multilevel"/>
    <w:tmpl w:val="89DC1E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140118">
    <w:abstractNumId w:val="13"/>
  </w:num>
  <w:num w:numId="2" w16cid:durableId="221718611">
    <w:abstractNumId w:val="18"/>
  </w:num>
  <w:num w:numId="3" w16cid:durableId="290598248">
    <w:abstractNumId w:val="16"/>
  </w:num>
  <w:num w:numId="4" w16cid:durableId="1927221999">
    <w:abstractNumId w:val="14"/>
  </w:num>
  <w:num w:numId="5" w16cid:durableId="5451894">
    <w:abstractNumId w:val="19"/>
  </w:num>
  <w:num w:numId="6" w16cid:durableId="969553803">
    <w:abstractNumId w:val="0"/>
  </w:num>
  <w:num w:numId="7" w16cid:durableId="1381630961">
    <w:abstractNumId w:val="10"/>
  </w:num>
  <w:num w:numId="8" w16cid:durableId="1114835268">
    <w:abstractNumId w:val="20"/>
  </w:num>
  <w:num w:numId="9" w16cid:durableId="920527137">
    <w:abstractNumId w:val="8"/>
  </w:num>
  <w:num w:numId="10" w16cid:durableId="1523545245">
    <w:abstractNumId w:val="7"/>
  </w:num>
  <w:num w:numId="11" w16cid:durableId="2098355871">
    <w:abstractNumId w:val="3"/>
  </w:num>
  <w:num w:numId="12" w16cid:durableId="244803370">
    <w:abstractNumId w:val="17"/>
  </w:num>
  <w:num w:numId="13" w16cid:durableId="1391615480">
    <w:abstractNumId w:val="5"/>
  </w:num>
  <w:num w:numId="14" w16cid:durableId="786391452">
    <w:abstractNumId w:val="9"/>
  </w:num>
  <w:num w:numId="15" w16cid:durableId="1585333086">
    <w:abstractNumId w:val="15"/>
  </w:num>
  <w:num w:numId="16" w16cid:durableId="2028407446">
    <w:abstractNumId w:val="11"/>
  </w:num>
  <w:num w:numId="17" w16cid:durableId="1755593367">
    <w:abstractNumId w:val="1"/>
  </w:num>
  <w:num w:numId="18" w16cid:durableId="128863593">
    <w:abstractNumId w:val="12"/>
  </w:num>
  <w:num w:numId="19" w16cid:durableId="1101334849">
    <w:abstractNumId w:val="2"/>
  </w:num>
  <w:num w:numId="20" w16cid:durableId="1936866785">
    <w:abstractNumId w:val="4"/>
  </w:num>
  <w:num w:numId="21" w16cid:durableId="15852578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62"/>
    <w:rsid w:val="00000B39"/>
    <w:rsid w:val="00040478"/>
    <w:rsid w:val="00070A5D"/>
    <w:rsid w:val="00077DC4"/>
    <w:rsid w:val="000C2783"/>
    <w:rsid w:val="0013665F"/>
    <w:rsid w:val="001C644D"/>
    <w:rsid w:val="00273DED"/>
    <w:rsid w:val="002943A9"/>
    <w:rsid w:val="002B7501"/>
    <w:rsid w:val="002D2362"/>
    <w:rsid w:val="002D5698"/>
    <w:rsid w:val="002E2E93"/>
    <w:rsid w:val="00311208"/>
    <w:rsid w:val="00472F44"/>
    <w:rsid w:val="004A6586"/>
    <w:rsid w:val="005565FC"/>
    <w:rsid w:val="00563DF8"/>
    <w:rsid w:val="0064081F"/>
    <w:rsid w:val="00664FD8"/>
    <w:rsid w:val="006F62D1"/>
    <w:rsid w:val="007F27BA"/>
    <w:rsid w:val="00824E2D"/>
    <w:rsid w:val="008C2298"/>
    <w:rsid w:val="009174F5"/>
    <w:rsid w:val="009449A6"/>
    <w:rsid w:val="009A2720"/>
    <w:rsid w:val="009D6ABC"/>
    <w:rsid w:val="00A551AA"/>
    <w:rsid w:val="00A57C1A"/>
    <w:rsid w:val="00A76858"/>
    <w:rsid w:val="00AA40CB"/>
    <w:rsid w:val="00AF2152"/>
    <w:rsid w:val="00B02695"/>
    <w:rsid w:val="00BF7608"/>
    <w:rsid w:val="00C21A68"/>
    <w:rsid w:val="00D45B59"/>
    <w:rsid w:val="00D86AFE"/>
    <w:rsid w:val="00DC7EFC"/>
    <w:rsid w:val="00DD1225"/>
    <w:rsid w:val="00E141E0"/>
    <w:rsid w:val="00F40BBB"/>
    <w:rsid w:val="00F969A9"/>
    <w:rsid w:val="00FA538F"/>
    <w:rsid w:val="00FE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CDA3"/>
  <w15:docId w15:val="{A039CF0B-43BB-4F5F-919E-36C12C2D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62"/>
    <w:rPr>
      <w:rFonts w:ascii="Tahoma" w:hAnsi="Tahoma" w:cs="Tahoma"/>
      <w:sz w:val="16"/>
      <w:szCs w:val="16"/>
    </w:rPr>
  </w:style>
  <w:style w:type="table" w:styleId="TableGrid">
    <w:name w:val="Table Grid"/>
    <w:basedOn w:val="TableNormal"/>
    <w:uiPriority w:val="59"/>
    <w:rsid w:val="002D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362"/>
    <w:pPr>
      <w:ind w:left="720"/>
      <w:contextualSpacing/>
    </w:pPr>
  </w:style>
  <w:style w:type="paragraph" w:styleId="NormalWeb">
    <w:name w:val="Normal (Web)"/>
    <w:basedOn w:val="Normal"/>
    <w:uiPriority w:val="99"/>
    <w:unhideWhenUsed/>
    <w:rsid w:val="009D6A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6783">
      <w:bodyDiv w:val="1"/>
      <w:marLeft w:val="0"/>
      <w:marRight w:val="0"/>
      <w:marTop w:val="0"/>
      <w:marBottom w:val="0"/>
      <w:divBdr>
        <w:top w:val="none" w:sz="0" w:space="0" w:color="auto"/>
        <w:left w:val="none" w:sz="0" w:space="0" w:color="auto"/>
        <w:bottom w:val="none" w:sz="0" w:space="0" w:color="auto"/>
        <w:right w:val="none" w:sz="0" w:space="0" w:color="auto"/>
      </w:divBdr>
    </w:div>
    <w:div w:id="538014564">
      <w:bodyDiv w:val="1"/>
      <w:marLeft w:val="0"/>
      <w:marRight w:val="0"/>
      <w:marTop w:val="0"/>
      <w:marBottom w:val="0"/>
      <w:divBdr>
        <w:top w:val="none" w:sz="0" w:space="0" w:color="auto"/>
        <w:left w:val="none" w:sz="0" w:space="0" w:color="auto"/>
        <w:bottom w:val="none" w:sz="0" w:space="0" w:color="auto"/>
        <w:right w:val="none" w:sz="0" w:space="0" w:color="auto"/>
      </w:divBdr>
    </w:div>
    <w:div w:id="15069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9E25-B791-4836-861A-1717FCFB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Justice</cp:lastModifiedBy>
  <cp:revision>3</cp:revision>
  <dcterms:created xsi:type="dcterms:W3CDTF">2023-05-13T12:28:00Z</dcterms:created>
  <dcterms:modified xsi:type="dcterms:W3CDTF">2023-05-13T12:31:00Z</dcterms:modified>
</cp:coreProperties>
</file>