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E32E" w14:textId="0D943406" w:rsidR="002562D0" w:rsidRDefault="002562D0" w:rsidP="002562D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People Services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</w:p>
    <w:p w14:paraId="528F382C" w14:textId="77777777" w:rsidR="002562D0" w:rsidRDefault="002562D0" w:rsidP="002562D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Commissioning, Inclusion and Learning</w:t>
      </w:r>
    </w:p>
    <w:p w14:paraId="5B6ACF5E" w14:textId="600E1AB2" w:rsidR="002562D0" w:rsidRDefault="002562D0" w:rsidP="002562D0">
      <w:pPr>
        <w:spacing w:line="28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Sheffield Music Hub</w:t>
      </w:r>
    </w:p>
    <w:p w14:paraId="2BA22BC1" w14:textId="0B0EF948" w:rsidR="002562D0" w:rsidRDefault="001B4E4F" w:rsidP="002562D0">
      <w:pPr>
        <w:spacing w:line="28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Red Tape Central</w:t>
      </w:r>
    </w:p>
    <w:p w14:paraId="07756674" w14:textId="34BD090B" w:rsidR="002562D0" w:rsidRDefault="001B4E4F" w:rsidP="002562D0">
      <w:pPr>
        <w:spacing w:line="28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50 Shoreham Street</w:t>
      </w:r>
      <w:r w:rsidR="002562D0">
        <w:rPr>
          <w:rFonts w:cs="Arial"/>
          <w:sz w:val="22"/>
          <w:szCs w:val="22"/>
        </w:rPr>
        <w:t xml:space="preserve">, Sheffield, </w:t>
      </w:r>
      <w:r>
        <w:rPr>
          <w:rFonts w:cs="Arial"/>
          <w:sz w:val="22"/>
          <w:szCs w:val="22"/>
        </w:rPr>
        <w:t>S1 4SP</w:t>
      </w:r>
      <w:r w:rsidR="002562D0">
        <w:rPr>
          <w:rFonts w:cs="Arial"/>
          <w:sz w:val="22"/>
          <w:szCs w:val="22"/>
        </w:rPr>
        <w:t xml:space="preserve">.  </w:t>
      </w:r>
    </w:p>
    <w:p w14:paraId="3DE833BA" w14:textId="77777777" w:rsidR="002562D0" w:rsidRDefault="002562D0" w:rsidP="002562D0">
      <w:pPr>
        <w:spacing w:line="28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10153A45" w14:textId="77777777" w:rsidR="002562D0" w:rsidRDefault="002562D0" w:rsidP="002562D0">
      <w:pPr>
        <w:spacing w:line="28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Tel: 0114 2506860 (option 3)</w:t>
      </w:r>
      <w:r>
        <w:rPr>
          <w:rFonts w:cs="Arial"/>
          <w:sz w:val="22"/>
          <w:szCs w:val="22"/>
        </w:rPr>
        <w:tab/>
      </w:r>
    </w:p>
    <w:p w14:paraId="1969186C" w14:textId="77777777" w:rsidR="002562D0" w:rsidRDefault="002562D0" w:rsidP="002562D0">
      <w:pPr>
        <w:spacing w:line="280" w:lineRule="exact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  <w:lang w:val="fr-FR"/>
        </w:rPr>
        <w:t>E-mail:</w:t>
      </w:r>
      <w:proofErr w:type="gramEnd"/>
      <w:r>
        <w:rPr>
          <w:rFonts w:cs="Arial"/>
          <w:sz w:val="22"/>
          <w:szCs w:val="22"/>
          <w:lang w:val="fr-FR"/>
        </w:rPr>
        <w:t xml:space="preserve"> musichubprojects@sheffield.gov.uk </w:t>
      </w:r>
    </w:p>
    <w:p w14:paraId="6FDAB947" w14:textId="77777777" w:rsidR="002562D0" w:rsidRDefault="002562D0" w:rsidP="002562D0">
      <w:pPr>
        <w:spacing w:line="28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Website: </w:t>
      </w:r>
      <w:r>
        <w:rPr>
          <w:sz w:val="22"/>
          <w:szCs w:val="22"/>
        </w:rPr>
        <w:t>www.sheffieldmusichub.org</w:t>
      </w:r>
    </w:p>
    <w:p w14:paraId="3502D506" w14:textId="77777777" w:rsidR="002562D0" w:rsidRDefault="002562D0" w:rsidP="002562D0">
      <w:pPr>
        <w:rPr>
          <w:rFonts w:cs="Arial"/>
          <w:sz w:val="22"/>
          <w:szCs w:val="22"/>
        </w:rPr>
      </w:pPr>
    </w:p>
    <w:p w14:paraId="1BF803A1" w14:textId="00F8B289" w:rsidR="002562D0" w:rsidRDefault="008B202B" w:rsidP="008B3A3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Pr="008B202B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May 2022</w:t>
      </w:r>
    </w:p>
    <w:p w14:paraId="5FE5EF36" w14:textId="77777777" w:rsidR="00B138FD" w:rsidRDefault="00B138FD" w:rsidP="008B3A3E">
      <w:pPr>
        <w:rPr>
          <w:rFonts w:cs="Arial"/>
          <w:sz w:val="22"/>
          <w:szCs w:val="22"/>
          <w:lang w:eastAsia="en-GB"/>
        </w:rPr>
      </w:pPr>
    </w:p>
    <w:p w14:paraId="14AFE99E" w14:textId="77777777" w:rsidR="002562D0" w:rsidRDefault="002562D0" w:rsidP="002562D0">
      <w:pPr>
        <w:rPr>
          <w:rFonts w:cs="Arial"/>
          <w:sz w:val="22"/>
          <w:szCs w:val="22"/>
        </w:rPr>
      </w:pPr>
    </w:p>
    <w:p w14:paraId="3BA219BB" w14:textId="77777777" w:rsidR="002562D0" w:rsidRDefault="002562D0" w:rsidP="002562D0">
      <w:pPr>
        <w:jc w:val="both"/>
        <w:rPr>
          <w:sz w:val="22"/>
        </w:rPr>
      </w:pPr>
      <w:r>
        <w:rPr>
          <w:sz w:val="22"/>
        </w:rPr>
        <w:t>Dear Parents and Carers,</w:t>
      </w:r>
    </w:p>
    <w:p w14:paraId="54C1F1C6" w14:textId="77777777" w:rsidR="002562D0" w:rsidRDefault="002562D0" w:rsidP="002562D0">
      <w:pPr>
        <w:spacing w:after="120"/>
        <w:rPr>
          <w:sz w:val="22"/>
        </w:rPr>
      </w:pPr>
    </w:p>
    <w:p w14:paraId="2F6526C7" w14:textId="571DF4EA" w:rsidR="002562D0" w:rsidRPr="008B202B" w:rsidRDefault="008B202B" w:rsidP="002562D0">
      <w:pPr>
        <w:spacing w:after="120"/>
        <w:rPr>
          <w:b/>
          <w:sz w:val="22"/>
          <w:u w:val="single"/>
        </w:rPr>
      </w:pPr>
      <w:r w:rsidRPr="008B202B">
        <w:rPr>
          <w:b/>
          <w:sz w:val="22"/>
          <w:u w:val="single"/>
        </w:rPr>
        <w:t>Summer Prom</w:t>
      </w:r>
      <w:r w:rsidR="002562D0" w:rsidRPr="008B202B">
        <w:rPr>
          <w:b/>
          <w:sz w:val="22"/>
          <w:u w:val="single"/>
        </w:rPr>
        <w:t xml:space="preserve"> </w:t>
      </w:r>
      <w:r w:rsidR="002562D0" w:rsidRPr="008B202B">
        <w:rPr>
          <w:b/>
          <w:color w:val="000000"/>
          <w:sz w:val="22"/>
          <w:u w:val="single"/>
        </w:rPr>
        <w:t xml:space="preserve">Concert </w:t>
      </w:r>
    </w:p>
    <w:p w14:paraId="568D5EB5" w14:textId="4AB5E7B8" w:rsidR="002562D0" w:rsidRDefault="002562D0" w:rsidP="002562D0">
      <w:pPr>
        <w:spacing w:after="120"/>
        <w:rPr>
          <w:color w:val="000000"/>
          <w:sz w:val="22"/>
        </w:rPr>
      </w:pPr>
      <w:r>
        <w:rPr>
          <w:color w:val="000000"/>
          <w:sz w:val="22"/>
        </w:rPr>
        <w:t>We are delighted to announce details of our</w:t>
      </w:r>
      <w:r w:rsidR="008B202B">
        <w:rPr>
          <w:color w:val="000000"/>
          <w:sz w:val="22"/>
        </w:rPr>
        <w:t xml:space="preserve"> Summer Prom</w:t>
      </w:r>
      <w:r>
        <w:rPr>
          <w:color w:val="000000"/>
          <w:sz w:val="22"/>
        </w:rPr>
        <w:t xml:space="preserve"> Concert. </w:t>
      </w:r>
      <w:r w:rsidR="00804B78">
        <w:rPr>
          <w:color w:val="000000"/>
          <w:sz w:val="22"/>
        </w:rPr>
        <w:t xml:space="preserve">This event is being held at </w:t>
      </w:r>
      <w:r w:rsidR="007D79AA">
        <w:rPr>
          <w:color w:val="000000"/>
          <w:sz w:val="22"/>
        </w:rPr>
        <w:t xml:space="preserve">our </w:t>
      </w:r>
      <w:r w:rsidR="00804B78">
        <w:rPr>
          <w:color w:val="000000"/>
          <w:sz w:val="22"/>
        </w:rPr>
        <w:t xml:space="preserve">new location </w:t>
      </w:r>
      <w:r w:rsidR="007D79AA">
        <w:rPr>
          <w:color w:val="000000"/>
          <w:sz w:val="22"/>
        </w:rPr>
        <w:t>Manor Lodge. T</w:t>
      </w:r>
      <w:r w:rsidR="00804B78">
        <w:rPr>
          <w:color w:val="000000"/>
          <w:sz w:val="22"/>
        </w:rPr>
        <w:t xml:space="preserve">o get into the spirit of an outdoor prom performance our audience can </w:t>
      </w:r>
      <w:r w:rsidR="00804B78" w:rsidRPr="007D79AA">
        <w:rPr>
          <w:b/>
          <w:bCs/>
          <w:color w:val="000000"/>
          <w:sz w:val="22"/>
          <w:u w:val="single"/>
        </w:rPr>
        <w:t>bring along a picnic</w:t>
      </w:r>
      <w:r w:rsidR="00804B78">
        <w:rPr>
          <w:color w:val="000000"/>
          <w:sz w:val="22"/>
        </w:rPr>
        <w:t xml:space="preserve"> </w:t>
      </w:r>
      <w:r w:rsidR="004B0A07">
        <w:rPr>
          <w:color w:val="000000"/>
          <w:sz w:val="22"/>
        </w:rPr>
        <w:t xml:space="preserve">and enjoy our refreshments </w:t>
      </w:r>
      <w:r w:rsidR="00804B78">
        <w:rPr>
          <w:color w:val="000000"/>
          <w:sz w:val="22"/>
        </w:rPr>
        <w:t>whilst they enjoy listening to our amazing young musicians</w:t>
      </w:r>
      <w:r w:rsidR="00F70940">
        <w:rPr>
          <w:color w:val="000000"/>
          <w:sz w:val="22"/>
        </w:rPr>
        <w:t>!</w:t>
      </w:r>
    </w:p>
    <w:p w14:paraId="08772B5C" w14:textId="5DFBCD41" w:rsidR="002562D0" w:rsidRDefault="002562D0" w:rsidP="002562D0">
      <w:pPr>
        <w:spacing w:after="120"/>
        <w:rPr>
          <w:sz w:val="22"/>
        </w:rPr>
      </w:pPr>
      <w:r>
        <w:rPr>
          <w:sz w:val="22"/>
        </w:rPr>
        <w:t>Please find details below.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5580"/>
      </w:tblGrid>
      <w:tr w:rsidR="00B83FB2" w14:paraId="4144C967" w14:textId="77777777" w:rsidTr="002562D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72796" w14:textId="53F73952" w:rsidR="002562D0" w:rsidRDefault="002562D0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Group</w:t>
            </w:r>
            <w:r w:rsidR="008B202B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 xml:space="preserve"> performing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6ED3" w14:textId="77777777" w:rsidR="00174413" w:rsidRDefault="008B202B">
            <w:pPr>
              <w:spacing w:line="276" w:lineRule="auto"/>
              <w:rPr>
                <w:b/>
                <w:bCs/>
                <w:sz w:val="22"/>
              </w:rPr>
            </w:pPr>
            <w:r w:rsidRPr="00174413">
              <w:rPr>
                <w:b/>
                <w:bCs/>
                <w:sz w:val="22"/>
              </w:rPr>
              <w:t>City of Sheffield Youth Festival Band</w:t>
            </w:r>
          </w:p>
          <w:p w14:paraId="68A2E0EF" w14:textId="7DE51E5C" w:rsidR="00174413" w:rsidRDefault="008B202B">
            <w:pPr>
              <w:spacing w:line="276" w:lineRule="auto"/>
              <w:rPr>
                <w:b/>
                <w:bCs/>
                <w:sz w:val="22"/>
              </w:rPr>
            </w:pPr>
            <w:r w:rsidRPr="00174413">
              <w:rPr>
                <w:b/>
                <w:bCs/>
                <w:sz w:val="22"/>
              </w:rPr>
              <w:t xml:space="preserve">Sheffield Youth </w:t>
            </w:r>
            <w:r w:rsidR="001B4E4F">
              <w:rPr>
                <w:b/>
                <w:bCs/>
                <w:sz w:val="22"/>
              </w:rPr>
              <w:t>Big Band</w:t>
            </w:r>
          </w:p>
          <w:p w14:paraId="145AD06E" w14:textId="30AFC6DD" w:rsidR="007D4145" w:rsidRDefault="008B202B">
            <w:pPr>
              <w:spacing w:line="276" w:lineRule="auto"/>
              <w:rPr>
                <w:b/>
                <w:bCs/>
                <w:sz w:val="22"/>
              </w:rPr>
            </w:pPr>
            <w:r w:rsidRPr="00290725">
              <w:rPr>
                <w:b/>
                <w:bCs/>
                <w:sz w:val="22"/>
              </w:rPr>
              <w:t xml:space="preserve">Sheffield Youth Jazz </w:t>
            </w:r>
            <w:r w:rsidR="001B4E4F">
              <w:rPr>
                <w:b/>
                <w:bCs/>
                <w:sz w:val="22"/>
              </w:rPr>
              <w:t>Collective</w:t>
            </w:r>
          </w:p>
          <w:p w14:paraId="12AE01B1" w14:textId="2D405398" w:rsidR="00290725" w:rsidRDefault="007D4145">
            <w:pPr>
              <w:spacing w:line="276" w:lineRule="auto"/>
              <w:rPr>
                <w:sz w:val="22"/>
              </w:rPr>
            </w:pPr>
            <w:r>
              <w:rPr>
                <w:b/>
                <w:bCs/>
                <w:sz w:val="22"/>
              </w:rPr>
              <w:t>Senior Orchestra</w:t>
            </w:r>
            <w:r w:rsidR="00B83FB2">
              <w:rPr>
                <w:sz w:val="22"/>
              </w:rPr>
              <w:t xml:space="preserve"> </w:t>
            </w:r>
          </w:p>
          <w:p w14:paraId="075232E1" w14:textId="77777777" w:rsidR="0075644E" w:rsidRDefault="007D4145">
            <w:pPr>
              <w:spacing w:line="276" w:lineRule="auto"/>
              <w:rPr>
                <w:b/>
                <w:bCs/>
                <w:sz w:val="22"/>
              </w:rPr>
            </w:pPr>
            <w:r w:rsidRPr="007D4145">
              <w:rPr>
                <w:b/>
                <w:bCs/>
                <w:sz w:val="22"/>
              </w:rPr>
              <w:t>C</w:t>
            </w:r>
            <w:r w:rsidR="00B83FB2" w:rsidRPr="007D4145">
              <w:rPr>
                <w:b/>
                <w:bCs/>
                <w:sz w:val="22"/>
              </w:rPr>
              <w:t xml:space="preserve">hildren from Emmaus Catholic &amp; C of E Primary School and </w:t>
            </w:r>
          </w:p>
          <w:p w14:paraId="1946840E" w14:textId="6B4B43FA" w:rsidR="002562D0" w:rsidRPr="007D4145" w:rsidRDefault="0075644E">
            <w:pPr>
              <w:spacing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Children from </w:t>
            </w:r>
            <w:r w:rsidR="00B83FB2" w:rsidRPr="007D4145">
              <w:rPr>
                <w:b/>
                <w:bCs/>
                <w:sz w:val="22"/>
              </w:rPr>
              <w:t>Manor Lodge Primary School</w:t>
            </w:r>
          </w:p>
        </w:tc>
      </w:tr>
      <w:tr w:rsidR="00B83FB2" w14:paraId="4ED27657" w14:textId="77777777" w:rsidTr="002562D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F56BA" w14:textId="77777777" w:rsidR="002562D0" w:rsidRDefault="002562D0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Concert venue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D9C3" w14:textId="77777777" w:rsidR="001B4E4F" w:rsidRDefault="00B83FB2">
            <w:pPr>
              <w:spacing w:line="276" w:lineRule="auto"/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sz w:val="22"/>
              </w:rPr>
              <w:t xml:space="preserve">Sheffield Manor Lodge, </w:t>
            </w:r>
            <w:r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>197 Manor L</w:t>
            </w:r>
            <w:r w:rsidR="001B4E4F"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>a</w:t>
            </w:r>
            <w:r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>n</w:t>
            </w:r>
            <w:r w:rsidR="001B4E4F"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>e</w:t>
            </w:r>
            <w:r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 xml:space="preserve">, </w:t>
            </w:r>
          </w:p>
          <w:p w14:paraId="26DEDD09" w14:textId="615E0021" w:rsidR="002562D0" w:rsidRDefault="00B83FB2">
            <w:pPr>
              <w:spacing w:line="276" w:lineRule="auto"/>
              <w:rPr>
                <w:sz w:val="22"/>
              </w:rPr>
            </w:pPr>
            <w:r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>Sheffield S2 1UJ</w:t>
            </w:r>
          </w:p>
        </w:tc>
      </w:tr>
      <w:tr w:rsidR="00B83FB2" w14:paraId="6E5F6888" w14:textId="77777777" w:rsidTr="002562D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2B9CC" w14:textId="77777777" w:rsidR="002562D0" w:rsidRDefault="002562D0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Concert date / start time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D148" w14:textId="533849F7" w:rsidR="002562D0" w:rsidRDefault="00B83FB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Wednesday 6</w:t>
            </w:r>
            <w:r w:rsidRPr="00B83FB2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July</w:t>
            </w:r>
            <w:r w:rsidR="00BE3DEA">
              <w:rPr>
                <w:sz w:val="22"/>
              </w:rPr>
              <w:t>,</w:t>
            </w:r>
            <w:proofErr w:type="gramEnd"/>
            <w:r w:rsidR="00BE3DEA">
              <w:rPr>
                <w:sz w:val="22"/>
              </w:rPr>
              <w:t xml:space="preserve"> 7.00pm</w:t>
            </w:r>
          </w:p>
        </w:tc>
      </w:tr>
    </w:tbl>
    <w:p w14:paraId="5D3A1E25" w14:textId="77777777" w:rsidR="002562D0" w:rsidRDefault="002562D0" w:rsidP="002562D0">
      <w:pPr>
        <w:rPr>
          <w:sz w:val="22"/>
        </w:rPr>
      </w:pPr>
    </w:p>
    <w:p w14:paraId="19A34B48" w14:textId="77777777" w:rsidR="002562D0" w:rsidRDefault="002562D0" w:rsidP="002562D0">
      <w:pPr>
        <w:rPr>
          <w:b/>
          <w:sz w:val="22"/>
        </w:rPr>
      </w:pPr>
      <w:r>
        <w:rPr>
          <w:b/>
          <w:sz w:val="22"/>
        </w:rPr>
        <w:t>Performers’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0"/>
        <w:gridCol w:w="5586"/>
      </w:tblGrid>
      <w:tr w:rsidR="002562D0" w14:paraId="5585F401" w14:textId="77777777" w:rsidTr="008C0FC6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BDAD4" w14:textId="20D8EF7F" w:rsidR="002562D0" w:rsidRDefault="002562D0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Arrival time</w:t>
            </w:r>
            <w:r w:rsidR="00CB0907">
              <w:rPr>
                <w:b/>
                <w:sz w:val="22"/>
              </w:rPr>
              <w:t xml:space="preserve"> for Rehearsal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D068" w14:textId="22D15453" w:rsidR="002562D0" w:rsidRDefault="00BE3DE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4.00pm</w:t>
            </w:r>
          </w:p>
        </w:tc>
      </w:tr>
      <w:tr w:rsidR="002562D0" w14:paraId="5657E247" w14:textId="77777777" w:rsidTr="008C0FC6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BC7B" w14:textId="77777777" w:rsidR="002562D0" w:rsidRDefault="002562D0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Arrival details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86A8" w14:textId="0A6ECCDE" w:rsidR="002562D0" w:rsidRDefault="00BE3DE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Please report and sign </w:t>
            </w:r>
            <w:r w:rsidR="00CB0907">
              <w:rPr>
                <w:sz w:val="22"/>
              </w:rPr>
              <w:t>in</w:t>
            </w:r>
            <w:r w:rsidR="001B4E4F">
              <w:rPr>
                <w:sz w:val="22"/>
              </w:rPr>
              <w:t xml:space="preserve"> with</w:t>
            </w:r>
            <w:r>
              <w:rPr>
                <w:sz w:val="22"/>
              </w:rPr>
              <w:t xml:space="preserve"> your group at the entrance of the Discovery Centre</w:t>
            </w:r>
            <w:r w:rsidR="00CB0907">
              <w:rPr>
                <w:sz w:val="22"/>
              </w:rPr>
              <w:t>.</w:t>
            </w:r>
          </w:p>
        </w:tc>
      </w:tr>
      <w:tr w:rsidR="002562D0" w14:paraId="4FEB40B9" w14:textId="77777777" w:rsidTr="008C0FC6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9264" w14:textId="77777777" w:rsidR="002562D0" w:rsidRDefault="002562D0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Concert dress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BC94" w14:textId="0BBDBC2C" w:rsidR="002562D0" w:rsidRPr="009F0D84" w:rsidRDefault="009F0D84">
            <w:pPr>
              <w:spacing w:line="276" w:lineRule="auto"/>
              <w:rPr>
                <w:sz w:val="22"/>
              </w:rPr>
            </w:pPr>
            <w:r w:rsidRPr="009F0D84">
              <w:rPr>
                <w:sz w:val="22"/>
              </w:rPr>
              <w:t xml:space="preserve">Please arrive in your concert dress. </w:t>
            </w:r>
            <w:r w:rsidRPr="009F0D84">
              <w:rPr>
                <w:sz w:val="22"/>
                <w:u w:val="single"/>
              </w:rPr>
              <w:t>Smart</w:t>
            </w:r>
            <w:r w:rsidRPr="009F0D84">
              <w:rPr>
                <w:sz w:val="22"/>
              </w:rPr>
              <w:t xml:space="preserve"> and comfortable. Your ensemble director will give further details</w:t>
            </w:r>
            <w:r>
              <w:rPr>
                <w:sz w:val="22"/>
              </w:rPr>
              <w:t>.</w:t>
            </w:r>
          </w:p>
        </w:tc>
      </w:tr>
      <w:tr w:rsidR="002562D0" w14:paraId="2CB90288" w14:textId="77777777" w:rsidTr="008C0FC6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ED393" w14:textId="77777777" w:rsidR="002562D0" w:rsidRDefault="002562D0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Any additional details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4384" w14:textId="6C5E5B1B" w:rsidR="009F0D84" w:rsidRDefault="009F0D8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Please bring a packed tea/evening meal and drinks/snacks as required. No one </w:t>
            </w:r>
            <w:r w:rsidR="004B0A07">
              <w:rPr>
                <w:sz w:val="22"/>
              </w:rPr>
              <w:t>is to</w:t>
            </w:r>
            <w:r>
              <w:rPr>
                <w:sz w:val="22"/>
              </w:rPr>
              <w:t xml:space="preserve"> leave the site between the rehearsal and performance. </w:t>
            </w:r>
          </w:p>
          <w:p w14:paraId="2CA76421" w14:textId="0CE74E5D" w:rsidR="002562D0" w:rsidRPr="00F140DB" w:rsidRDefault="009F0D84">
            <w:pPr>
              <w:spacing w:line="276" w:lineRule="auto"/>
              <w:rPr>
                <w:sz w:val="22"/>
                <w:u w:val="single"/>
              </w:rPr>
            </w:pPr>
            <w:r w:rsidRPr="00F140DB">
              <w:rPr>
                <w:sz w:val="22"/>
                <w:u w:val="single"/>
              </w:rPr>
              <w:t>As this is an outdoor event</w:t>
            </w:r>
            <w:r w:rsidR="00C8761C">
              <w:rPr>
                <w:sz w:val="22"/>
                <w:u w:val="single"/>
              </w:rPr>
              <w:t xml:space="preserve"> and on uneven </w:t>
            </w:r>
            <w:r w:rsidR="00B1757F">
              <w:rPr>
                <w:sz w:val="22"/>
                <w:u w:val="single"/>
              </w:rPr>
              <w:t>ground</w:t>
            </w:r>
            <w:r w:rsidR="00C8761C">
              <w:rPr>
                <w:sz w:val="22"/>
                <w:u w:val="single"/>
              </w:rPr>
              <w:t>(lawn)</w:t>
            </w:r>
            <w:r w:rsidRPr="00F140DB">
              <w:rPr>
                <w:sz w:val="22"/>
                <w:u w:val="single"/>
              </w:rPr>
              <w:t xml:space="preserve">, please bring </w:t>
            </w:r>
            <w:r w:rsidR="002C2FE7">
              <w:rPr>
                <w:sz w:val="22"/>
                <w:u w:val="single"/>
              </w:rPr>
              <w:t>appropriate clothing</w:t>
            </w:r>
          </w:p>
        </w:tc>
      </w:tr>
    </w:tbl>
    <w:p w14:paraId="50A2EC41" w14:textId="77777777" w:rsidR="002562D0" w:rsidRDefault="002562D0" w:rsidP="002562D0">
      <w:pPr>
        <w:rPr>
          <w:sz w:val="22"/>
        </w:rPr>
      </w:pPr>
    </w:p>
    <w:p w14:paraId="2C565321" w14:textId="77777777" w:rsidR="00A569F3" w:rsidRDefault="00A569F3" w:rsidP="002562D0">
      <w:pPr>
        <w:rPr>
          <w:b/>
          <w:sz w:val="22"/>
        </w:rPr>
      </w:pPr>
    </w:p>
    <w:p w14:paraId="096F67BF" w14:textId="77777777" w:rsidR="00A569F3" w:rsidRDefault="00A569F3" w:rsidP="002562D0">
      <w:pPr>
        <w:rPr>
          <w:b/>
          <w:sz w:val="22"/>
        </w:rPr>
      </w:pPr>
    </w:p>
    <w:p w14:paraId="1E57FC82" w14:textId="77777777" w:rsidR="00A569F3" w:rsidRDefault="00A569F3" w:rsidP="002562D0">
      <w:pPr>
        <w:rPr>
          <w:b/>
          <w:sz w:val="22"/>
        </w:rPr>
      </w:pPr>
    </w:p>
    <w:p w14:paraId="0AD88587" w14:textId="75FD99CC" w:rsidR="00A569F3" w:rsidRDefault="00A569F3" w:rsidP="002562D0">
      <w:pPr>
        <w:rPr>
          <w:b/>
          <w:sz w:val="22"/>
        </w:rPr>
      </w:pPr>
    </w:p>
    <w:p w14:paraId="1D02285D" w14:textId="77777777" w:rsidR="001B4E4F" w:rsidRDefault="001B4E4F" w:rsidP="002562D0">
      <w:pPr>
        <w:rPr>
          <w:b/>
          <w:sz w:val="22"/>
        </w:rPr>
      </w:pPr>
    </w:p>
    <w:p w14:paraId="010B66CD" w14:textId="77777777" w:rsidR="00B1757F" w:rsidRDefault="00B1757F" w:rsidP="002562D0">
      <w:pPr>
        <w:rPr>
          <w:b/>
          <w:sz w:val="22"/>
        </w:rPr>
      </w:pPr>
    </w:p>
    <w:p w14:paraId="154E5315" w14:textId="20B5FF2F" w:rsidR="002562D0" w:rsidRDefault="002562D0" w:rsidP="002562D0">
      <w:pPr>
        <w:rPr>
          <w:b/>
          <w:sz w:val="22"/>
        </w:rPr>
      </w:pPr>
      <w:r>
        <w:rPr>
          <w:b/>
          <w:sz w:val="22"/>
        </w:rPr>
        <w:lastRenderedPageBreak/>
        <w:t>Audience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1"/>
        <w:gridCol w:w="5615"/>
      </w:tblGrid>
      <w:tr w:rsidR="002562D0" w14:paraId="1A05EBDB" w14:textId="77777777" w:rsidTr="00F140D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5FB75" w14:textId="6BD1C7C5" w:rsidR="002562D0" w:rsidRDefault="002562D0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Tickets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A580" w14:textId="256D9410" w:rsidR="002562D0" w:rsidRDefault="009F0D8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Adults £10.00 / Under 18’s FREE</w:t>
            </w:r>
          </w:p>
        </w:tc>
      </w:tr>
      <w:tr w:rsidR="002562D0" w14:paraId="4823ADE0" w14:textId="77777777" w:rsidTr="00F140D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E78E" w14:textId="77777777" w:rsidR="002562D0" w:rsidRDefault="002562D0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Ticket purchase details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18DD" w14:textId="57B60E0E" w:rsidR="002562D0" w:rsidRDefault="009F0D84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Tickets are available online at our events page from</w:t>
            </w:r>
            <w:r w:rsidR="00F838DB">
              <w:rPr>
                <w:rFonts w:cs="Arial"/>
                <w:sz w:val="22"/>
                <w:szCs w:val="22"/>
              </w:rPr>
              <w:t xml:space="preserve"> </w:t>
            </w:r>
            <w:r w:rsidR="00F140DB">
              <w:rPr>
                <w:rFonts w:cs="Arial"/>
                <w:sz w:val="22"/>
                <w:szCs w:val="22"/>
              </w:rPr>
              <w:t>Monday 6th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F838DB">
              <w:rPr>
                <w:rFonts w:cs="Arial"/>
                <w:sz w:val="22"/>
                <w:szCs w:val="22"/>
              </w:rPr>
              <w:t>June</w:t>
            </w:r>
            <w:r>
              <w:rPr>
                <w:rFonts w:cs="Arial"/>
                <w:sz w:val="22"/>
                <w:szCs w:val="22"/>
              </w:rPr>
              <w:t xml:space="preserve">, 5pm. </w:t>
            </w:r>
            <w:r w:rsidR="00F838DB">
              <w:rPr>
                <w:rFonts w:cs="Arial"/>
                <w:sz w:val="22"/>
                <w:szCs w:val="22"/>
              </w:rPr>
              <w:t>There is a limit to the number of tickets being sold, p</w:t>
            </w:r>
            <w:r>
              <w:rPr>
                <w:rFonts w:cs="Arial"/>
                <w:sz w:val="22"/>
                <w:szCs w:val="22"/>
              </w:rPr>
              <w:t>lease book early to avoid disappointme</w:t>
            </w:r>
            <w:r w:rsidR="00F838DB">
              <w:rPr>
                <w:rFonts w:cs="Arial"/>
                <w:sz w:val="22"/>
                <w:szCs w:val="22"/>
              </w:rPr>
              <w:t>nt.</w:t>
            </w:r>
          </w:p>
        </w:tc>
      </w:tr>
      <w:tr w:rsidR="002562D0" w14:paraId="67E74624" w14:textId="77777777" w:rsidTr="00F140D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2512E" w14:textId="77777777" w:rsidR="002562D0" w:rsidRDefault="002562D0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Doors open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0D47" w14:textId="3017E0B1" w:rsidR="002562D0" w:rsidRDefault="00B83FB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6.30pm</w:t>
            </w:r>
          </w:p>
        </w:tc>
      </w:tr>
      <w:tr w:rsidR="002562D0" w14:paraId="27278A85" w14:textId="77777777" w:rsidTr="00F140D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ABBE7" w14:textId="011B502C" w:rsidR="002562D0" w:rsidRDefault="008B3A3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Prom</w:t>
            </w:r>
            <w:r w:rsidR="002562D0">
              <w:rPr>
                <w:b/>
                <w:sz w:val="22"/>
              </w:rPr>
              <w:t xml:space="preserve"> begins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6B2E" w14:textId="081CFD8E" w:rsidR="002562D0" w:rsidRDefault="00B83FB2">
            <w:pPr>
              <w:spacing w:line="27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BE3DEA">
              <w:rPr>
                <w:color w:val="000000"/>
                <w:sz w:val="22"/>
              </w:rPr>
              <w:t>.00</w:t>
            </w:r>
            <w:r>
              <w:rPr>
                <w:color w:val="000000"/>
                <w:sz w:val="22"/>
              </w:rPr>
              <w:t>pm</w:t>
            </w:r>
          </w:p>
        </w:tc>
      </w:tr>
      <w:tr w:rsidR="002562D0" w14:paraId="3E88E3DA" w14:textId="77777777" w:rsidTr="00F140D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DCBF" w14:textId="77777777" w:rsidR="002562D0" w:rsidRDefault="002562D0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Estimated concert finish time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495A" w14:textId="12670A85" w:rsidR="002562D0" w:rsidRDefault="00B83FB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9</w:t>
            </w:r>
            <w:r w:rsidR="00BE3DEA">
              <w:rPr>
                <w:sz w:val="22"/>
              </w:rPr>
              <w:t>.00</w:t>
            </w:r>
            <w:r>
              <w:rPr>
                <w:sz w:val="22"/>
              </w:rPr>
              <w:t>pm</w:t>
            </w:r>
          </w:p>
        </w:tc>
      </w:tr>
      <w:tr w:rsidR="00804B78" w14:paraId="3F12E116" w14:textId="77777777" w:rsidTr="00F140D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6B91" w14:textId="7C7F2BBF" w:rsidR="00804B78" w:rsidRDefault="00804B78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Important Information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B900" w14:textId="113618F9" w:rsidR="00804B78" w:rsidRPr="00215FAD" w:rsidRDefault="007D79AA" w:rsidP="007D79AA">
            <w:pPr>
              <w:pStyle w:val="ListParagraph"/>
              <w:numPr>
                <w:ilvl w:val="0"/>
                <w:numId w:val="1"/>
              </w:numPr>
              <w:spacing w:after="120"/>
              <w:rPr>
                <w:b/>
                <w:bCs/>
                <w:color w:val="000000"/>
                <w:sz w:val="22"/>
                <w:highlight w:val="yellow"/>
              </w:rPr>
            </w:pPr>
            <w:r w:rsidRPr="00215FAD">
              <w:rPr>
                <w:b/>
                <w:bCs/>
                <w:color w:val="000000"/>
                <w:sz w:val="22"/>
                <w:highlight w:val="yellow"/>
              </w:rPr>
              <w:t>Audience members will need to BRING THEIR OWN SEATING – camp/deck chair/picnic blanket.</w:t>
            </w:r>
          </w:p>
          <w:p w14:paraId="032860B6" w14:textId="30D36328" w:rsidR="007D79AA" w:rsidRPr="001B4E4F" w:rsidRDefault="00800E87" w:rsidP="001B4E4F">
            <w:pPr>
              <w:pStyle w:val="ListParagraph"/>
              <w:numPr>
                <w:ilvl w:val="0"/>
                <w:numId w:val="1"/>
              </w:numPr>
              <w:spacing w:after="120"/>
              <w:rPr>
                <w:b/>
                <w:bCs/>
                <w:sz w:val="22"/>
              </w:rPr>
            </w:pPr>
            <w:r w:rsidRPr="00215FAD">
              <w:rPr>
                <w:b/>
                <w:bCs/>
                <w:color w:val="000000"/>
                <w:sz w:val="22"/>
                <w:highlight w:val="yellow"/>
              </w:rPr>
              <w:t xml:space="preserve">As this is an outdoor event and </w:t>
            </w:r>
            <w:r w:rsidR="00080748" w:rsidRPr="00215FAD">
              <w:rPr>
                <w:b/>
                <w:bCs/>
                <w:color w:val="000000"/>
                <w:sz w:val="22"/>
                <w:highlight w:val="yellow"/>
              </w:rPr>
              <w:t>the audience will be seated on grass/uneven ground please bring appro</w:t>
            </w:r>
            <w:r w:rsidR="00215FAD" w:rsidRPr="00215FAD">
              <w:rPr>
                <w:b/>
                <w:bCs/>
                <w:color w:val="000000"/>
                <w:sz w:val="22"/>
                <w:highlight w:val="yellow"/>
              </w:rPr>
              <w:t>priate clothing and footwear.</w:t>
            </w:r>
          </w:p>
        </w:tc>
      </w:tr>
    </w:tbl>
    <w:p w14:paraId="2499FA17" w14:textId="77777777" w:rsidR="002562D0" w:rsidRDefault="002562D0" w:rsidP="002562D0">
      <w:pPr>
        <w:jc w:val="both"/>
        <w:rPr>
          <w:b/>
          <w:sz w:val="22"/>
        </w:rPr>
      </w:pPr>
    </w:p>
    <w:p w14:paraId="12A2B1DD" w14:textId="77777777" w:rsidR="00F140DB" w:rsidRDefault="00F140DB" w:rsidP="00F140DB">
      <w:pPr>
        <w:jc w:val="both"/>
        <w:rPr>
          <w:b/>
          <w:sz w:val="22"/>
        </w:rPr>
      </w:pPr>
      <w:r>
        <w:rPr>
          <w:b/>
          <w:sz w:val="22"/>
        </w:rPr>
        <w:t>Can your child attend?</w:t>
      </w:r>
    </w:p>
    <w:p w14:paraId="783ABB08" w14:textId="33619ED1" w:rsidR="002562D0" w:rsidRDefault="00F140DB" w:rsidP="008E1E62">
      <w:pPr>
        <w:rPr>
          <w:color w:val="000000"/>
          <w:sz w:val="22"/>
        </w:rPr>
      </w:pPr>
      <w:r>
        <w:rPr>
          <w:color w:val="000000"/>
          <w:sz w:val="22"/>
        </w:rPr>
        <w:t>Please complete</w:t>
      </w:r>
      <w:r w:rsidR="00BA4353">
        <w:rPr>
          <w:color w:val="000000"/>
          <w:sz w:val="22"/>
        </w:rPr>
        <w:t xml:space="preserve"> </w:t>
      </w:r>
      <w:r w:rsidR="00376F5A">
        <w:rPr>
          <w:color w:val="000000"/>
          <w:sz w:val="22"/>
        </w:rPr>
        <w:t xml:space="preserve">this </w:t>
      </w:r>
      <w:hyperlink r:id="rId5" w:history="1">
        <w:r w:rsidR="00376F5A" w:rsidRPr="001B4E4F">
          <w:rPr>
            <w:rStyle w:val="Hyperlink"/>
            <w:rFonts w:ascii="Arial" w:hAnsi="Arial"/>
            <w:sz w:val="22"/>
          </w:rPr>
          <w:t>online form here</w:t>
        </w:r>
      </w:hyperlink>
      <w:r w:rsidR="00376F5A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by </w:t>
      </w:r>
      <w:r w:rsidR="008E1E62">
        <w:rPr>
          <w:color w:val="000000"/>
          <w:sz w:val="22"/>
        </w:rPr>
        <w:t xml:space="preserve">Friday </w:t>
      </w:r>
      <w:r w:rsidR="008120E6">
        <w:rPr>
          <w:color w:val="000000"/>
          <w:sz w:val="22"/>
        </w:rPr>
        <w:t>10</w:t>
      </w:r>
      <w:r w:rsidR="008120E6" w:rsidRPr="008120E6">
        <w:rPr>
          <w:color w:val="000000"/>
          <w:sz w:val="22"/>
          <w:vertAlign w:val="superscript"/>
        </w:rPr>
        <w:t>th</w:t>
      </w:r>
      <w:r w:rsidR="008120E6">
        <w:rPr>
          <w:color w:val="000000"/>
          <w:sz w:val="22"/>
        </w:rPr>
        <w:t xml:space="preserve"> June</w:t>
      </w:r>
      <w:r>
        <w:rPr>
          <w:color w:val="000000"/>
          <w:sz w:val="22"/>
        </w:rPr>
        <w:t xml:space="preserve"> to inform us if your child is able to perform </w:t>
      </w:r>
      <w:r w:rsidRPr="007B0593">
        <w:rPr>
          <w:color w:val="000000"/>
          <w:sz w:val="22"/>
          <w:u w:val="single"/>
        </w:rPr>
        <w:t>or not</w:t>
      </w:r>
      <w:r>
        <w:rPr>
          <w:color w:val="000000"/>
          <w:sz w:val="22"/>
        </w:rPr>
        <w:t xml:space="preserve">. </w:t>
      </w:r>
    </w:p>
    <w:p w14:paraId="2B27B5E7" w14:textId="77777777" w:rsidR="00A569F3" w:rsidRDefault="00A569F3" w:rsidP="008E1E62">
      <w:pPr>
        <w:rPr>
          <w:b/>
          <w:sz w:val="22"/>
        </w:rPr>
      </w:pPr>
    </w:p>
    <w:p w14:paraId="31847D60" w14:textId="77777777" w:rsidR="002562D0" w:rsidRDefault="002562D0" w:rsidP="002562D0">
      <w:pPr>
        <w:jc w:val="both"/>
        <w:rPr>
          <w:b/>
          <w:sz w:val="22"/>
        </w:rPr>
      </w:pPr>
      <w:r>
        <w:rPr>
          <w:b/>
          <w:sz w:val="22"/>
        </w:rPr>
        <w:t>Tickets</w:t>
      </w:r>
    </w:p>
    <w:p w14:paraId="005D8117" w14:textId="035B36F5" w:rsidR="002562D0" w:rsidRDefault="008E1E62" w:rsidP="00A569F3">
      <w:pPr>
        <w:rPr>
          <w:sz w:val="22"/>
          <w:szCs w:val="22"/>
        </w:rPr>
      </w:pPr>
      <w:r>
        <w:rPr>
          <w:sz w:val="22"/>
          <w:szCs w:val="22"/>
        </w:rPr>
        <w:t>We anticipate the concert will sell out. It is strongly recommended to purchase tickets in advance to avoid disappointment.</w:t>
      </w:r>
    </w:p>
    <w:p w14:paraId="67B03CAD" w14:textId="77777777" w:rsidR="00A569F3" w:rsidRDefault="00A569F3" w:rsidP="00A569F3">
      <w:pPr>
        <w:rPr>
          <w:b/>
          <w:sz w:val="22"/>
        </w:rPr>
      </w:pPr>
    </w:p>
    <w:p w14:paraId="1E2E0070" w14:textId="2D7A17DD" w:rsidR="002562D0" w:rsidRDefault="002562D0" w:rsidP="002562D0">
      <w:pPr>
        <w:jc w:val="both"/>
        <w:rPr>
          <w:b/>
          <w:sz w:val="22"/>
        </w:rPr>
      </w:pPr>
      <w:r>
        <w:rPr>
          <w:b/>
          <w:sz w:val="22"/>
        </w:rPr>
        <w:t>Photographs</w:t>
      </w:r>
    </w:p>
    <w:p w14:paraId="49769271" w14:textId="5C20ADF5" w:rsidR="002562D0" w:rsidRDefault="008E1E62" w:rsidP="002562D0">
      <w:pPr>
        <w:jc w:val="both"/>
        <w:rPr>
          <w:sz w:val="22"/>
        </w:rPr>
      </w:pPr>
      <w:r>
        <w:rPr>
          <w:sz w:val="22"/>
        </w:rPr>
        <w:t xml:space="preserve">You will be notified at the concert which groups are unable to be photographed. </w:t>
      </w:r>
      <w:r w:rsidR="00672D85">
        <w:rPr>
          <w:sz w:val="22"/>
        </w:rPr>
        <w:t>The Prom</w:t>
      </w:r>
      <w:r>
        <w:rPr>
          <w:sz w:val="22"/>
        </w:rPr>
        <w:t xml:space="preserve"> will be recorded by a third-party company who will live stream the event for those that are unable to attend in person. The footage will be uploaded to YouTube </w:t>
      </w:r>
      <w:proofErr w:type="gramStart"/>
      <w:r>
        <w:rPr>
          <w:sz w:val="22"/>
        </w:rPr>
        <w:t>at a later date</w:t>
      </w:r>
      <w:proofErr w:type="gramEnd"/>
      <w:r>
        <w:rPr>
          <w:sz w:val="22"/>
        </w:rPr>
        <w:t>.</w:t>
      </w:r>
    </w:p>
    <w:p w14:paraId="6CBE7E4C" w14:textId="77777777" w:rsidR="00A569F3" w:rsidRDefault="00A569F3" w:rsidP="002562D0">
      <w:pPr>
        <w:jc w:val="both"/>
        <w:rPr>
          <w:sz w:val="22"/>
        </w:rPr>
      </w:pPr>
    </w:p>
    <w:p w14:paraId="69C6236B" w14:textId="6F897528" w:rsidR="008E1E62" w:rsidRDefault="002562D0" w:rsidP="002562D0">
      <w:pPr>
        <w:jc w:val="both"/>
        <w:rPr>
          <w:b/>
          <w:sz w:val="22"/>
        </w:rPr>
      </w:pPr>
      <w:r>
        <w:rPr>
          <w:b/>
          <w:sz w:val="22"/>
        </w:rPr>
        <w:t>Valuables</w:t>
      </w:r>
    </w:p>
    <w:p w14:paraId="09BD1EE4" w14:textId="5D57F838" w:rsidR="00A5662D" w:rsidRDefault="008E1E62" w:rsidP="008E1E62">
      <w:pPr>
        <w:rPr>
          <w:sz w:val="22"/>
        </w:rPr>
      </w:pPr>
      <w:r>
        <w:rPr>
          <w:sz w:val="22"/>
        </w:rPr>
        <w:t>The performers will not leave the site in between their rehearsal and the concert</w:t>
      </w:r>
      <w:r w:rsidR="0031612B">
        <w:rPr>
          <w:sz w:val="22"/>
        </w:rPr>
        <w:t>,</w:t>
      </w:r>
      <w:r>
        <w:rPr>
          <w:sz w:val="22"/>
        </w:rPr>
        <w:t xml:space="preserve"> so please send them with something to occupy their spare time. </w:t>
      </w:r>
    </w:p>
    <w:p w14:paraId="44910467" w14:textId="7462F743" w:rsidR="008E1E62" w:rsidRDefault="008E1E62" w:rsidP="008E1E62">
      <w:pPr>
        <w:rPr>
          <w:sz w:val="22"/>
        </w:rPr>
      </w:pPr>
      <w:r>
        <w:rPr>
          <w:sz w:val="22"/>
        </w:rPr>
        <w:t>Please do not send any valuable items as the Music Hub cannot be responsible for any lost/damaged items</w:t>
      </w:r>
    </w:p>
    <w:p w14:paraId="465EA882" w14:textId="77777777" w:rsidR="002562D0" w:rsidRDefault="002562D0" w:rsidP="002562D0">
      <w:pPr>
        <w:jc w:val="both"/>
        <w:rPr>
          <w:sz w:val="22"/>
        </w:rPr>
      </w:pPr>
    </w:p>
    <w:p w14:paraId="3AEEBC0F" w14:textId="16FD80CE" w:rsidR="002562D0" w:rsidRDefault="002562D0" w:rsidP="00A569F3">
      <w:pPr>
        <w:spacing w:after="120"/>
        <w:rPr>
          <w:sz w:val="22"/>
        </w:rPr>
      </w:pPr>
      <w:r>
        <w:rPr>
          <w:sz w:val="22"/>
        </w:rPr>
        <w:t xml:space="preserve">If you have any questions, please do not hesitate to get in touch with your music group director or contact the Music Hub </w:t>
      </w:r>
      <w:r w:rsidR="001B4E4F">
        <w:rPr>
          <w:sz w:val="22"/>
        </w:rPr>
        <w:t>Projects Team at</w:t>
      </w:r>
      <w:r>
        <w:rPr>
          <w:sz w:val="22"/>
        </w:rPr>
        <w:t xml:space="preserve"> </w:t>
      </w:r>
      <w:r w:rsidR="001B4E4F">
        <w:rPr>
          <w:sz w:val="22"/>
        </w:rPr>
        <w:t>mu</w:t>
      </w:r>
      <w:r>
        <w:rPr>
          <w:sz w:val="22"/>
        </w:rPr>
        <w:t xml:space="preserve">sichubprojects@sheffield.gov.uk  </w:t>
      </w:r>
    </w:p>
    <w:p w14:paraId="7542F3AD" w14:textId="65649FE0" w:rsidR="002562D0" w:rsidRDefault="002562D0" w:rsidP="002562D0">
      <w:pPr>
        <w:spacing w:after="120"/>
        <w:jc w:val="both"/>
        <w:rPr>
          <w:sz w:val="22"/>
        </w:rPr>
      </w:pPr>
      <w:r>
        <w:rPr>
          <w:sz w:val="22"/>
        </w:rPr>
        <w:t>With best wishes,</w:t>
      </w:r>
    </w:p>
    <w:p w14:paraId="248B2810" w14:textId="760C06D0" w:rsidR="002562D0" w:rsidRPr="008E1E62" w:rsidRDefault="008E1E62" w:rsidP="002562D0">
      <w:pPr>
        <w:spacing w:after="120"/>
        <w:jc w:val="both"/>
        <w:rPr>
          <w:rFonts w:ascii="Bradley Hand ITC" w:hAnsi="Bradley Hand ITC"/>
          <w:sz w:val="28"/>
          <w:szCs w:val="28"/>
        </w:rPr>
      </w:pPr>
      <w:r w:rsidRPr="008E1E62">
        <w:rPr>
          <w:rFonts w:ascii="Bradley Hand ITC" w:hAnsi="Bradley Hand ITC"/>
          <w:sz w:val="28"/>
          <w:szCs w:val="28"/>
        </w:rPr>
        <w:t>D Allenby</w:t>
      </w:r>
    </w:p>
    <w:p w14:paraId="15ADDFD8" w14:textId="2942D8D8" w:rsidR="008E1E62" w:rsidRDefault="008E1E62" w:rsidP="008E1E62">
      <w:pPr>
        <w:rPr>
          <w:rFonts w:cs="Arial"/>
          <w:color w:val="AEAAAA"/>
          <w:sz w:val="22"/>
          <w:szCs w:val="22"/>
          <w:lang w:eastAsia="en-GB"/>
        </w:rPr>
      </w:pPr>
      <w:r>
        <w:rPr>
          <w:rFonts w:cs="Arial"/>
          <w:color w:val="AEAAAA"/>
          <w:lang w:eastAsia="en-GB"/>
        </w:rPr>
        <w:t>Music Leader</w:t>
      </w:r>
    </w:p>
    <w:p w14:paraId="26955390" w14:textId="2A792903" w:rsidR="001B4E4F" w:rsidRDefault="008E1E62" w:rsidP="008E1E62">
      <w:pPr>
        <w:rPr>
          <w:rFonts w:cs="Arial"/>
          <w:color w:val="AEAAAA"/>
          <w:lang w:eastAsia="en-GB"/>
        </w:rPr>
      </w:pPr>
      <w:r>
        <w:rPr>
          <w:rFonts w:cs="Arial"/>
          <w:color w:val="AEAAAA"/>
          <w:lang w:eastAsia="en-GB"/>
        </w:rPr>
        <w:t>Sheffield Music Hub</w:t>
      </w:r>
    </w:p>
    <w:p w14:paraId="05272259" w14:textId="495D6408" w:rsidR="001B4E4F" w:rsidRDefault="001B4E4F" w:rsidP="008E1E62">
      <w:pPr>
        <w:rPr>
          <w:rFonts w:cs="Arial"/>
          <w:color w:val="AEAAAA"/>
          <w:lang w:eastAsia="en-GB"/>
        </w:rPr>
      </w:pPr>
    </w:p>
    <w:p w14:paraId="1ED36D7C" w14:textId="301BFB13" w:rsidR="001B4E4F" w:rsidRDefault="001B4E4F" w:rsidP="008E1E62">
      <w:pPr>
        <w:rPr>
          <w:rFonts w:cs="Arial"/>
          <w:color w:val="AEAAAA"/>
          <w:lang w:eastAsia="en-GB"/>
        </w:rPr>
      </w:pPr>
    </w:p>
    <w:p w14:paraId="3C7BD740" w14:textId="77777777" w:rsidR="001B4E4F" w:rsidRDefault="001B4E4F" w:rsidP="008E1E62">
      <w:pPr>
        <w:rPr>
          <w:rFonts w:cs="Arial"/>
          <w:color w:val="AEAAAA"/>
          <w:lang w:eastAsia="en-GB"/>
        </w:rPr>
      </w:pPr>
    </w:p>
    <w:p w14:paraId="76805E4B" w14:textId="3B09A6BE" w:rsidR="002562D0" w:rsidRDefault="002562D0" w:rsidP="008E1E62">
      <w:pPr>
        <w:rPr>
          <w:rFonts w:cs="Arial"/>
          <w:color w:val="AEAAAA"/>
          <w:lang w:eastAsia="en-GB"/>
        </w:rPr>
      </w:pPr>
    </w:p>
    <w:p w14:paraId="73FC3B1E" w14:textId="574A8A91" w:rsidR="003C730F" w:rsidRDefault="009053DB" w:rsidP="009053DB">
      <w:r>
        <w:rPr>
          <w:rFonts w:cs="Arial"/>
          <w:noProof/>
          <w:sz w:val="22"/>
          <w:szCs w:val="22"/>
          <w:lang w:eastAsia="en-GB"/>
        </w:rPr>
        <w:drawing>
          <wp:inline distT="0" distB="0" distL="0" distR="0" wp14:anchorId="12582A6D" wp14:editId="5B60454D">
            <wp:extent cx="1860550" cy="1009650"/>
            <wp:effectExtent l="19050" t="19050" r="25400" b="19050"/>
            <wp:docPr id="5" name="Picture 5" descr="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0096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1B4E4F">
        <w:rPr>
          <w:rFonts w:cs="Arial"/>
          <w:sz w:val="22"/>
          <w:szCs w:val="22"/>
        </w:rPr>
        <w:tab/>
      </w:r>
      <w:r w:rsidR="001B4E4F">
        <w:rPr>
          <w:rFonts w:cs="Arial"/>
          <w:sz w:val="22"/>
          <w:szCs w:val="22"/>
        </w:rPr>
        <w:tab/>
        <w:t xml:space="preserve">            </w:t>
      </w:r>
      <w:r w:rsidR="00A569F3">
        <w:rPr>
          <w:rFonts w:cs="Arial"/>
          <w:noProof/>
          <w:sz w:val="22"/>
          <w:szCs w:val="22"/>
          <w:lang w:eastAsia="en-GB"/>
        </w:rPr>
        <w:drawing>
          <wp:inline distT="0" distB="0" distL="0" distR="0" wp14:anchorId="38C9D5F0" wp14:editId="32213B3E">
            <wp:extent cx="2514600" cy="781050"/>
            <wp:effectExtent l="0" t="0" r="0" b="0"/>
            <wp:docPr id="4" name="Picture 4" descr="music_hub_tes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sic_hub_test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62D0">
        <w:rPr>
          <w:rFonts w:cs="Arial"/>
          <w:sz w:val="22"/>
          <w:szCs w:val="22"/>
        </w:rPr>
        <w:tab/>
        <w:t xml:space="preserve">    </w:t>
      </w:r>
    </w:p>
    <w:sectPr w:rsidR="003C730F" w:rsidSect="001B4E4F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708"/>
    <w:multiLevelType w:val="hybridMultilevel"/>
    <w:tmpl w:val="593A9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61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D0"/>
    <w:rsid w:val="00080748"/>
    <w:rsid w:val="00174413"/>
    <w:rsid w:val="001B4E4F"/>
    <w:rsid w:val="00215FAD"/>
    <w:rsid w:val="002562D0"/>
    <w:rsid w:val="00290725"/>
    <w:rsid w:val="002C2FE7"/>
    <w:rsid w:val="002E4172"/>
    <w:rsid w:val="0031612B"/>
    <w:rsid w:val="00376F5A"/>
    <w:rsid w:val="003C730F"/>
    <w:rsid w:val="004B0A07"/>
    <w:rsid w:val="00672D85"/>
    <w:rsid w:val="0074136A"/>
    <w:rsid w:val="0075644E"/>
    <w:rsid w:val="007B0593"/>
    <w:rsid w:val="007D4145"/>
    <w:rsid w:val="007D79AA"/>
    <w:rsid w:val="00800E87"/>
    <w:rsid w:val="00804B78"/>
    <w:rsid w:val="008120E6"/>
    <w:rsid w:val="008B202B"/>
    <w:rsid w:val="008B3A3E"/>
    <w:rsid w:val="008C0FC6"/>
    <w:rsid w:val="008E1E62"/>
    <w:rsid w:val="009053DB"/>
    <w:rsid w:val="00947E26"/>
    <w:rsid w:val="009F0D84"/>
    <w:rsid w:val="00A534B7"/>
    <w:rsid w:val="00A5662D"/>
    <w:rsid w:val="00A569F3"/>
    <w:rsid w:val="00AC0A81"/>
    <w:rsid w:val="00B138FD"/>
    <w:rsid w:val="00B1757F"/>
    <w:rsid w:val="00B83FB2"/>
    <w:rsid w:val="00BA4353"/>
    <w:rsid w:val="00BE3DEA"/>
    <w:rsid w:val="00C8761C"/>
    <w:rsid w:val="00CA379B"/>
    <w:rsid w:val="00CB0907"/>
    <w:rsid w:val="00DD0506"/>
    <w:rsid w:val="00F140DB"/>
    <w:rsid w:val="00F34F2A"/>
    <w:rsid w:val="00F70940"/>
    <w:rsid w:val="00F8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ACAC"/>
  <w15:chartTrackingRefBased/>
  <w15:docId w15:val="{AF41AD99-31A6-4943-9154-2DE3BAD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D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2D0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79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ocs.google.com/forms/d/e/1FAIpQLSfyqAVXdVo-YlfKicDXZnD00qRMY_EEQOoQVD-2HlupsEEkzg/viewform?vc=0&amp;c=0&amp;w=1&amp;flr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Allenby</dc:creator>
  <cp:keywords/>
  <dc:description/>
  <cp:lastModifiedBy>Kelly Dwyer</cp:lastModifiedBy>
  <cp:revision>2</cp:revision>
  <dcterms:created xsi:type="dcterms:W3CDTF">2022-05-27T15:11:00Z</dcterms:created>
  <dcterms:modified xsi:type="dcterms:W3CDTF">2022-05-27T15:11:00Z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2022-05-09T16:43:19Z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75bc329e-7d39-4027-b9e1-26ddd0c6d4f7</vt:lpwstr>
  </property>
  <property fmtid="{D5CDD505-2E9C-101B-9397-08002B2CF9AE}" pid="8" name="MSIP_Label_c8588358-c3f1-4695-a290-e2f70d15689d_ContentBits">
    <vt:lpwstr>0</vt:lpwstr>
  </property>
</Properties>
</file>