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2EC" w:rsidRDefault="0008652E" w:rsidP="0070022A">
      <w:pPr>
        <w:jc w:val="center"/>
        <w:rPr>
          <w:b/>
          <w:sz w:val="52"/>
        </w:rPr>
      </w:pPr>
      <w:r w:rsidRPr="009932EC">
        <w:rPr>
          <w:rFonts w:ascii="Open Sans" w:hAnsi="Open Sans" w:cs="Arial"/>
          <w:noProof/>
          <w:color w:val="273583"/>
          <w:sz w:val="30"/>
          <w:lang w:eastAsia="en-GB"/>
        </w:rPr>
        <w:drawing>
          <wp:anchor distT="0" distB="0" distL="114300" distR="114300" simplePos="0" relativeHeight="251661312" behindDoc="1" locked="0" layoutInCell="1" allowOverlap="1" wp14:anchorId="0078F81E" wp14:editId="3BD336AB">
            <wp:simplePos x="0" y="0"/>
            <wp:positionH relativeFrom="column">
              <wp:posOffset>65405</wp:posOffset>
            </wp:positionH>
            <wp:positionV relativeFrom="paragraph">
              <wp:posOffset>102870</wp:posOffset>
            </wp:positionV>
            <wp:extent cx="1776095" cy="906145"/>
            <wp:effectExtent l="0" t="0" r="0" b="8255"/>
            <wp:wrapThrough wrapText="bothSides">
              <wp:wrapPolygon edited="0">
                <wp:start x="16681" y="0"/>
                <wp:lineTo x="0" y="1362"/>
                <wp:lineTo x="0" y="20434"/>
                <wp:lineTo x="6950" y="21343"/>
                <wp:lineTo x="17144" y="21343"/>
                <wp:lineTo x="21314" y="15439"/>
                <wp:lineTo x="21314" y="10898"/>
                <wp:lineTo x="19924" y="4087"/>
                <wp:lineTo x="19461" y="908"/>
                <wp:lineTo x="18302" y="0"/>
                <wp:lineTo x="16681" y="0"/>
              </wp:wrapPolygon>
            </wp:wrapThrough>
            <wp:docPr id="2" name="Picture 2" descr="Sheffield Music Hub">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ffield Music Hub">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6095" cy="9061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1947" w:rsidRPr="009932EC">
        <w:rPr>
          <w:b/>
          <w:noProof/>
          <w:sz w:val="52"/>
          <w:lang w:eastAsia="en-GB"/>
        </w:rPr>
        <w:drawing>
          <wp:anchor distT="0" distB="0" distL="114300" distR="114300" simplePos="0" relativeHeight="251660288" behindDoc="1" locked="0" layoutInCell="1" allowOverlap="1" wp14:anchorId="3FC53DF3" wp14:editId="0CE6773C">
            <wp:simplePos x="0" y="0"/>
            <wp:positionH relativeFrom="column">
              <wp:posOffset>4977130</wp:posOffset>
            </wp:positionH>
            <wp:positionV relativeFrom="paragraph">
              <wp:posOffset>-286385</wp:posOffset>
            </wp:positionV>
            <wp:extent cx="1216660" cy="1296035"/>
            <wp:effectExtent l="0" t="0" r="2540" b="0"/>
            <wp:wrapThrough wrapText="bothSides">
              <wp:wrapPolygon edited="0">
                <wp:start x="10484" y="0"/>
                <wp:lineTo x="6426" y="2857"/>
                <wp:lineTo x="5749" y="3810"/>
                <wp:lineTo x="5749" y="5080"/>
                <wp:lineTo x="3720" y="6032"/>
                <wp:lineTo x="3720" y="10160"/>
                <wp:lineTo x="0" y="13017"/>
                <wp:lineTo x="0" y="16192"/>
                <wp:lineTo x="4397" y="20319"/>
                <wp:lineTo x="4735" y="21272"/>
                <wp:lineTo x="7779" y="21272"/>
                <wp:lineTo x="21307" y="20319"/>
                <wp:lineTo x="21307" y="13970"/>
                <wp:lineTo x="19954" y="9842"/>
                <wp:lineTo x="15219" y="5715"/>
                <wp:lineTo x="12175" y="0"/>
                <wp:lineTo x="10484" y="0"/>
              </wp:wrapPolygon>
            </wp:wrapThrough>
            <wp:docPr id="1" name="Picture 1" descr="C:\Users\LL031121\AppData\Local\Microsoft\Windows\Temporary Internet Files\Content.IE5\OJ7OZTTM\musica_6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L031121\AppData\Local\Microsoft\Windows\Temporary Internet Files\Content.IE5\OJ7OZTTM\musica_60[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6660" cy="1296035"/>
                    </a:xfrm>
                    <a:prstGeom prst="rect">
                      <a:avLst/>
                    </a:prstGeom>
                    <a:noFill/>
                    <a:ln>
                      <a:noFill/>
                    </a:ln>
                  </pic:spPr>
                </pic:pic>
              </a:graphicData>
            </a:graphic>
            <wp14:sizeRelH relativeFrom="page">
              <wp14:pctWidth>0</wp14:pctWidth>
            </wp14:sizeRelH>
            <wp14:sizeRelV relativeFrom="page">
              <wp14:pctHeight>0</wp14:pctHeight>
            </wp14:sizeRelV>
          </wp:anchor>
        </w:drawing>
      </w:r>
      <w:r w:rsidR="0070022A" w:rsidRPr="009932EC">
        <w:rPr>
          <w:b/>
          <w:sz w:val="52"/>
        </w:rPr>
        <w:t>Make Music Week</w:t>
      </w:r>
      <w:r w:rsidR="003C2060">
        <w:rPr>
          <w:b/>
          <w:sz w:val="52"/>
        </w:rPr>
        <w:t xml:space="preserve"> for Sheffield Music Hub!</w:t>
      </w:r>
    </w:p>
    <w:p w:rsidR="00855D50" w:rsidRPr="00855D50" w:rsidRDefault="00855D50" w:rsidP="00855D50">
      <w:pPr>
        <w:jc w:val="center"/>
        <w:rPr>
          <w:b/>
          <w:sz w:val="28"/>
        </w:rPr>
      </w:pPr>
      <w:r>
        <w:rPr>
          <w:b/>
          <w:sz w:val="28"/>
        </w:rPr>
        <w:t>25-06-2018 – 02-07-2018</w:t>
      </w:r>
    </w:p>
    <w:p w:rsidR="00855D50" w:rsidRDefault="00A11F07" w:rsidP="0070022A">
      <w:pPr>
        <w:jc w:val="center"/>
        <w:rPr>
          <w:b/>
          <w:color w:val="FF0000"/>
          <w:sz w:val="28"/>
        </w:rPr>
      </w:pPr>
      <w:r>
        <w:rPr>
          <w:b/>
          <w:color w:val="FF0000"/>
          <w:sz w:val="28"/>
        </w:rPr>
        <w:t>Access music every d</w:t>
      </w:r>
      <w:r w:rsidR="001117B2" w:rsidRPr="00855D50">
        <w:rPr>
          <w:b/>
          <w:color w:val="FF0000"/>
          <w:sz w:val="28"/>
        </w:rPr>
        <w:t xml:space="preserve">ay for </w:t>
      </w:r>
      <w:r>
        <w:rPr>
          <w:b/>
          <w:color w:val="FF0000"/>
          <w:sz w:val="28"/>
        </w:rPr>
        <w:t>1 week</w:t>
      </w:r>
      <w:r w:rsidR="00855D50" w:rsidRPr="00855D50">
        <w:rPr>
          <w:b/>
          <w:color w:val="FF0000"/>
          <w:sz w:val="28"/>
        </w:rPr>
        <w:t xml:space="preserve"> and win a free </w:t>
      </w:r>
      <w:r>
        <w:rPr>
          <w:b/>
          <w:color w:val="FF0000"/>
          <w:sz w:val="28"/>
        </w:rPr>
        <w:t>music group</w:t>
      </w:r>
      <w:r w:rsidR="00855D50" w:rsidRPr="00855D50">
        <w:rPr>
          <w:b/>
          <w:color w:val="FF0000"/>
          <w:sz w:val="28"/>
        </w:rPr>
        <w:t xml:space="preserve"> place</w:t>
      </w:r>
      <w:r>
        <w:rPr>
          <w:b/>
          <w:color w:val="FF0000"/>
          <w:sz w:val="28"/>
        </w:rPr>
        <w:t xml:space="preserve"> for a whole year</w:t>
      </w:r>
      <w:r w:rsidR="001117B2" w:rsidRPr="00855D50">
        <w:rPr>
          <w:b/>
          <w:color w:val="FF0000"/>
          <w:sz w:val="28"/>
        </w:rPr>
        <w:t>!</w:t>
      </w:r>
      <w:r w:rsidR="00855D50">
        <w:rPr>
          <w:b/>
          <w:color w:val="FF0000"/>
          <w:sz w:val="28"/>
        </w:rPr>
        <w:t xml:space="preserve"> </w:t>
      </w:r>
    </w:p>
    <w:p w:rsidR="00855D50" w:rsidRPr="00855D50" w:rsidRDefault="00855D50" w:rsidP="0070022A">
      <w:pPr>
        <w:jc w:val="center"/>
        <w:rPr>
          <w:i/>
          <w:color w:val="FF0000"/>
          <w:sz w:val="28"/>
        </w:rPr>
      </w:pPr>
      <w:r w:rsidRPr="00855D50">
        <w:rPr>
          <w:i/>
          <w:color w:val="FF0000"/>
          <w:sz w:val="28"/>
        </w:rPr>
        <w:t>Prize for the child who raises the most money</w:t>
      </w:r>
      <w:r w:rsidR="007B21ED">
        <w:rPr>
          <w:i/>
          <w:color w:val="FF0000"/>
          <w:sz w:val="28"/>
        </w:rPr>
        <w:t xml:space="preserve"> for Musical Stars</w:t>
      </w:r>
      <w:r w:rsidRPr="00855D50">
        <w:rPr>
          <w:i/>
          <w:color w:val="FF0000"/>
          <w:sz w:val="28"/>
        </w:rPr>
        <w:t>!</w:t>
      </w:r>
    </w:p>
    <w:p w:rsidR="009077BF" w:rsidRPr="009932EC" w:rsidRDefault="00855D50" w:rsidP="009932EC">
      <w:pPr>
        <w:jc w:val="center"/>
        <w:rPr>
          <w:b/>
          <w:i/>
        </w:rPr>
      </w:pPr>
      <w:r w:rsidRPr="009932EC">
        <w:rPr>
          <w:b/>
        </w:rPr>
        <w:t xml:space="preserve"> </w:t>
      </w:r>
      <w:r w:rsidR="009077BF" w:rsidRPr="009932EC">
        <w:rPr>
          <w:b/>
        </w:rPr>
        <w:t>‘</w:t>
      </w:r>
      <w:r w:rsidR="009077BF" w:rsidRPr="009932EC">
        <w:rPr>
          <w:b/>
          <w:i/>
        </w:rPr>
        <w:t xml:space="preserve">It takes 10,000 hours </w:t>
      </w:r>
      <w:r w:rsidR="009932EC" w:rsidRPr="009932EC">
        <w:rPr>
          <w:b/>
          <w:i/>
        </w:rPr>
        <w:t xml:space="preserve">of deliberate practice to become world class in any field’ Malcolm Gladwell </w:t>
      </w:r>
    </w:p>
    <w:p w:rsidR="0070022A" w:rsidRPr="008A42E7" w:rsidRDefault="0070022A" w:rsidP="0070022A">
      <w:pPr>
        <w:rPr>
          <w:sz w:val="32"/>
        </w:rPr>
      </w:pPr>
      <w:r w:rsidRPr="008A42E7">
        <w:rPr>
          <w:sz w:val="32"/>
        </w:rPr>
        <w:t>What you need to do…</w:t>
      </w:r>
    </w:p>
    <w:p w:rsidR="0070022A" w:rsidRDefault="005D6611" w:rsidP="00F137E3">
      <w:pPr>
        <w:pStyle w:val="ListParagraph"/>
        <w:numPr>
          <w:ilvl w:val="0"/>
          <w:numId w:val="4"/>
        </w:numPr>
        <w:rPr>
          <w:b/>
          <w:sz w:val="32"/>
        </w:rPr>
      </w:pPr>
      <w:r>
        <w:rPr>
          <w:b/>
          <w:sz w:val="32"/>
        </w:rPr>
        <w:t>Access music every day for</w:t>
      </w:r>
      <w:r w:rsidR="002E109B">
        <w:rPr>
          <w:b/>
          <w:sz w:val="32"/>
        </w:rPr>
        <w:t xml:space="preserve"> 7 days and log what you have done.</w:t>
      </w:r>
      <w:r>
        <w:rPr>
          <w:b/>
          <w:sz w:val="32"/>
        </w:rPr>
        <w:t xml:space="preserve"> </w:t>
      </w:r>
    </w:p>
    <w:p w:rsidR="0063210C" w:rsidRPr="008A42E7" w:rsidRDefault="0063210C" w:rsidP="0063210C">
      <w:pPr>
        <w:rPr>
          <w:i/>
          <w:sz w:val="28"/>
        </w:rPr>
      </w:pPr>
      <w:r w:rsidRPr="008A42E7">
        <w:rPr>
          <w:i/>
          <w:sz w:val="28"/>
        </w:rPr>
        <w:t xml:space="preserve">This can include: </w:t>
      </w:r>
    </w:p>
    <w:p w:rsidR="0063210C" w:rsidRPr="008A42E7" w:rsidRDefault="004776FA" w:rsidP="0063210C">
      <w:pPr>
        <w:pStyle w:val="ListParagraph"/>
        <w:numPr>
          <w:ilvl w:val="0"/>
          <w:numId w:val="3"/>
        </w:numPr>
        <w:rPr>
          <w:i/>
          <w:sz w:val="28"/>
        </w:rPr>
      </w:pPr>
      <w:r w:rsidRPr="008A42E7">
        <w:rPr>
          <w:i/>
          <w:sz w:val="28"/>
        </w:rPr>
        <w:t xml:space="preserve">Your </w:t>
      </w:r>
      <w:r w:rsidR="0063210C" w:rsidRPr="008A42E7">
        <w:rPr>
          <w:i/>
          <w:sz w:val="28"/>
        </w:rPr>
        <w:t xml:space="preserve">music lesson – private/group/school </w:t>
      </w:r>
    </w:p>
    <w:p w:rsidR="0063210C" w:rsidRPr="008A42E7" w:rsidRDefault="0063210C" w:rsidP="0063210C">
      <w:pPr>
        <w:pStyle w:val="ListParagraph"/>
        <w:numPr>
          <w:ilvl w:val="0"/>
          <w:numId w:val="3"/>
        </w:numPr>
        <w:rPr>
          <w:i/>
          <w:sz w:val="28"/>
        </w:rPr>
      </w:pPr>
      <w:r w:rsidRPr="008A42E7">
        <w:rPr>
          <w:i/>
          <w:sz w:val="28"/>
        </w:rPr>
        <w:t xml:space="preserve">Watching a live performance </w:t>
      </w:r>
      <w:r w:rsidR="00A11F07">
        <w:rPr>
          <w:i/>
          <w:sz w:val="28"/>
        </w:rPr>
        <w:t xml:space="preserve">– see next page for suggestions </w:t>
      </w:r>
    </w:p>
    <w:p w:rsidR="0063210C" w:rsidRPr="008A42E7" w:rsidRDefault="0063210C" w:rsidP="0063210C">
      <w:pPr>
        <w:pStyle w:val="ListParagraph"/>
        <w:numPr>
          <w:ilvl w:val="0"/>
          <w:numId w:val="3"/>
        </w:numPr>
        <w:rPr>
          <w:i/>
          <w:sz w:val="28"/>
        </w:rPr>
      </w:pPr>
      <w:r w:rsidRPr="008A42E7">
        <w:rPr>
          <w:i/>
          <w:sz w:val="28"/>
        </w:rPr>
        <w:t xml:space="preserve">Listening to new and different musical styles – </w:t>
      </w:r>
      <w:r w:rsidR="003E5AE0" w:rsidRPr="008A42E7">
        <w:rPr>
          <w:i/>
          <w:sz w:val="28"/>
        </w:rPr>
        <w:t>search the internet for examples</w:t>
      </w:r>
      <w:r w:rsidRPr="008A42E7">
        <w:rPr>
          <w:i/>
          <w:sz w:val="28"/>
        </w:rPr>
        <w:t xml:space="preserve"> of Jazz/Gospel/Rock music; try something new! </w:t>
      </w:r>
    </w:p>
    <w:p w:rsidR="0063210C" w:rsidRPr="008A42E7" w:rsidRDefault="0063210C" w:rsidP="0063210C">
      <w:pPr>
        <w:pStyle w:val="ListParagraph"/>
        <w:numPr>
          <w:ilvl w:val="0"/>
          <w:numId w:val="3"/>
        </w:numPr>
        <w:rPr>
          <w:i/>
          <w:sz w:val="28"/>
        </w:rPr>
      </w:pPr>
      <w:r w:rsidRPr="008A42E7">
        <w:rPr>
          <w:i/>
          <w:sz w:val="28"/>
        </w:rPr>
        <w:t>Independent music learning (practice)</w:t>
      </w:r>
    </w:p>
    <w:p w:rsidR="0063210C" w:rsidRPr="008A42E7" w:rsidRDefault="0063210C" w:rsidP="0063210C">
      <w:pPr>
        <w:pStyle w:val="ListParagraph"/>
        <w:numPr>
          <w:ilvl w:val="0"/>
          <w:numId w:val="3"/>
        </w:numPr>
        <w:rPr>
          <w:i/>
          <w:sz w:val="28"/>
        </w:rPr>
      </w:pPr>
      <w:r w:rsidRPr="008A42E7">
        <w:rPr>
          <w:i/>
          <w:sz w:val="28"/>
        </w:rPr>
        <w:t xml:space="preserve">Weekly </w:t>
      </w:r>
      <w:r w:rsidR="00A11F07">
        <w:rPr>
          <w:i/>
          <w:sz w:val="28"/>
        </w:rPr>
        <w:t>music group</w:t>
      </w:r>
      <w:r w:rsidRPr="008A42E7">
        <w:rPr>
          <w:i/>
          <w:sz w:val="28"/>
        </w:rPr>
        <w:t xml:space="preserve"> rehearsal </w:t>
      </w:r>
    </w:p>
    <w:p w:rsidR="0063210C" w:rsidRPr="008A42E7" w:rsidRDefault="0063210C" w:rsidP="0063210C">
      <w:pPr>
        <w:pStyle w:val="ListParagraph"/>
        <w:numPr>
          <w:ilvl w:val="0"/>
          <w:numId w:val="3"/>
        </w:numPr>
        <w:rPr>
          <w:i/>
          <w:sz w:val="28"/>
        </w:rPr>
      </w:pPr>
      <w:r w:rsidRPr="008A42E7">
        <w:rPr>
          <w:i/>
          <w:sz w:val="28"/>
        </w:rPr>
        <w:t>Discussions</w:t>
      </w:r>
      <w:r w:rsidR="005D6611">
        <w:rPr>
          <w:i/>
          <w:sz w:val="28"/>
        </w:rPr>
        <w:t xml:space="preserve"> and listening</w:t>
      </w:r>
      <w:r w:rsidRPr="008A42E7">
        <w:rPr>
          <w:i/>
          <w:sz w:val="28"/>
        </w:rPr>
        <w:t xml:space="preserve"> with </w:t>
      </w:r>
      <w:r w:rsidR="003E5AE0" w:rsidRPr="008A42E7">
        <w:rPr>
          <w:i/>
          <w:sz w:val="28"/>
        </w:rPr>
        <w:t>your</w:t>
      </w:r>
      <w:r w:rsidRPr="008A42E7">
        <w:rPr>
          <w:i/>
          <w:sz w:val="28"/>
        </w:rPr>
        <w:t xml:space="preserve"> family/friends about </w:t>
      </w:r>
      <w:r w:rsidR="003E5AE0" w:rsidRPr="008A42E7">
        <w:rPr>
          <w:i/>
          <w:sz w:val="28"/>
        </w:rPr>
        <w:t>your</w:t>
      </w:r>
      <w:r w:rsidRPr="008A42E7">
        <w:rPr>
          <w:i/>
          <w:sz w:val="28"/>
        </w:rPr>
        <w:t xml:space="preserve"> musical progress or likes/dislikes</w:t>
      </w:r>
    </w:p>
    <w:p w:rsidR="0063210C" w:rsidRPr="008A42E7" w:rsidRDefault="0063210C" w:rsidP="0063210C">
      <w:pPr>
        <w:pStyle w:val="ListParagraph"/>
        <w:numPr>
          <w:ilvl w:val="0"/>
          <w:numId w:val="3"/>
        </w:numPr>
        <w:rPr>
          <w:i/>
          <w:sz w:val="28"/>
        </w:rPr>
      </w:pPr>
      <w:r w:rsidRPr="008A42E7">
        <w:rPr>
          <w:i/>
          <w:sz w:val="28"/>
        </w:rPr>
        <w:t xml:space="preserve">Completing all </w:t>
      </w:r>
      <w:r w:rsidR="003E5AE0" w:rsidRPr="008A42E7">
        <w:rPr>
          <w:i/>
          <w:sz w:val="28"/>
        </w:rPr>
        <w:t>‘</w:t>
      </w:r>
      <w:r w:rsidRPr="008A42E7">
        <w:rPr>
          <w:i/>
          <w:sz w:val="28"/>
        </w:rPr>
        <w:t>15 things</w:t>
      </w:r>
      <w:r w:rsidR="003E5AE0" w:rsidRPr="008A42E7">
        <w:rPr>
          <w:i/>
          <w:sz w:val="28"/>
        </w:rPr>
        <w:t>’</w:t>
      </w:r>
      <w:r w:rsidRPr="008A42E7">
        <w:rPr>
          <w:i/>
          <w:sz w:val="28"/>
        </w:rPr>
        <w:t xml:space="preserve"> in your Learning Log (if you don’t have one already you can purchase one at </w:t>
      </w:r>
      <w:r w:rsidR="00855D50">
        <w:rPr>
          <w:i/>
          <w:sz w:val="28"/>
        </w:rPr>
        <w:t>www.</w:t>
      </w:r>
      <w:r w:rsidRPr="008A42E7">
        <w:rPr>
          <w:i/>
          <w:sz w:val="28"/>
        </w:rPr>
        <w:t>sheffieldmusichub.org</w:t>
      </w:r>
      <w:r w:rsidR="0018167E" w:rsidRPr="008A42E7">
        <w:rPr>
          <w:i/>
          <w:sz w:val="28"/>
        </w:rPr>
        <w:t>)</w:t>
      </w:r>
      <w:r w:rsidRPr="008A42E7">
        <w:rPr>
          <w:i/>
          <w:sz w:val="28"/>
        </w:rPr>
        <w:t xml:space="preserve"> </w:t>
      </w:r>
    </w:p>
    <w:p w:rsidR="006E635B" w:rsidRPr="008A42E7" w:rsidRDefault="005D6611" w:rsidP="006E635B">
      <w:pPr>
        <w:pStyle w:val="ListParagraph"/>
        <w:numPr>
          <w:ilvl w:val="0"/>
          <w:numId w:val="3"/>
        </w:numPr>
        <w:rPr>
          <w:i/>
          <w:sz w:val="28"/>
        </w:rPr>
      </w:pPr>
      <w:r>
        <w:rPr>
          <w:i/>
          <w:sz w:val="28"/>
        </w:rPr>
        <w:t>Performance experience</w:t>
      </w:r>
      <w:r w:rsidR="004776FA" w:rsidRPr="008A42E7">
        <w:rPr>
          <w:i/>
          <w:sz w:val="28"/>
        </w:rPr>
        <w:t xml:space="preserve"> – perform to someone new</w:t>
      </w:r>
      <w:r>
        <w:rPr>
          <w:i/>
          <w:sz w:val="28"/>
        </w:rPr>
        <w:t xml:space="preserve"> at school or at home</w:t>
      </w:r>
    </w:p>
    <w:p w:rsidR="006E635B" w:rsidRPr="008A42E7" w:rsidRDefault="006E635B" w:rsidP="006E635B">
      <w:pPr>
        <w:pStyle w:val="ListParagraph"/>
        <w:rPr>
          <w:i/>
          <w:sz w:val="28"/>
        </w:rPr>
      </w:pPr>
    </w:p>
    <w:p w:rsidR="00F137E3" w:rsidRPr="008A42E7" w:rsidRDefault="00F137E3" w:rsidP="00F137E3">
      <w:pPr>
        <w:pStyle w:val="ListParagraph"/>
        <w:numPr>
          <w:ilvl w:val="0"/>
          <w:numId w:val="4"/>
        </w:numPr>
        <w:rPr>
          <w:b/>
          <w:sz w:val="32"/>
        </w:rPr>
      </w:pPr>
      <w:r w:rsidRPr="008A42E7">
        <w:rPr>
          <w:b/>
          <w:sz w:val="32"/>
        </w:rPr>
        <w:t>Gain sponsorship for your activities</w:t>
      </w:r>
      <w:r w:rsidR="00A11F07">
        <w:rPr>
          <w:b/>
          <w:sz w:val="32"/>
        </w:rPr>
        <w:t>.</w:t>
      </w:r>
      <w:r w:rsidRPr="008A42E7">
        <w:rPr>
          <w:b/>
          <w:sz w:val="32"/>
        </w:rPr>
        <w:t xml:space="preserve"> </w:t>
      </w:r>
    </w:p>
    <w:p w:rsidR="00F137E3" w:rsidRPr="008A42E7" w:rsidRDefault="00A11F07" w:rsidP="00F137E3">
      <w:pPr>
        <w:pStyle w:val="ListParagraph"/>
        <w:numPr>
          <w:ilvl w:val="0"/>
          <w:numId w:val="6"/>
        </w:numPr>
        <w:rPr>
          <w:i/>
          <w:sz w:val="28"/>
        </w:rPr>
      </w:pPr>
      <w:r>
        <w:rPr>
          <w:i/>
          <w:sz w:val="28"/>
        </w:rPr>
        <w:t>Use</w:t>
      </w:r>
      <w:r w:rsidR="00F137E3" w:rsidRPr="008A42E7">
        <w:rPr>
          <w:i/>
          <w:sz w:val="28"/>
        </w:rPr>
        <w:t xml:space="preserve"> the sponsorship for</w:t>
      </w:r>
      <w:r w:rsidR="00D51947" w:rsidRPr="008A42E7">
        <w:rPr>
          <w:i/>
          <w:sz w:val="28"/>
        </w:rPr>
        <w:t xml:space="preserve">m and upload your raised money to Sheffield Music Hub Musical Stars Just Giving Page! </w:t>
      </w:r>
    </w:p>
    <w:p w:rsidR="00EB38EC" w:rsidRPr="008A42E7" w:rsidRDefault="00660A4D" w:rsidP="00EB38EC">
      <w:pPr>
        <w:pStyle w:val="ListParagraph"/>
        <w:numPr>
          <w:ilvl w:val="0"/>
          <w:numId w:val="4"/>
        </w:numPr>
        <w:rPr>
          <w:b/>
          <w:sz w:val="32"/>
        </w:rPr>
      </w:pPr>
      <w:r>
        <w:rPr>
          <w:b/>
          <w:noProof/>
          <w:color w:val="FF0000"/>
          <w:lang w:eastAsia="en-GB"/>
        </w:rPr>
        <mc:AlternateContent>
          <mc:Choice Requires="wps">
            <w:drawing>
              <wp:anchor distT="0" distB="0" distL="114300" distR="114300" simplePos="0" relativeHeight="251666432" behindDoc="0" locked="0" layoutInCell="1" allowOverlap="1" wp14:anchorId="4A54003F" wp14:editId="139A3B72">
                <wp:simplePos x="0" y="0"/>
                <wp:positionH relativeFrom="column">
                  <wp:posOffset>267970</wp:posOffset>
                </wp:positionH>
                <wp:positionV relativeFrom="paragraph">
                  <wp:posOffset>276860</wp:posOffset>
                </wp:positionV>
                <wp:extent cx="5835650" cy="1884045"/>
                <wp:effectExtent l="76200" t="57150" r="69850" b="97155"/>
                <wp:wrapNone/>
                <wp:docPr id="5" name="Rounded Rectangle 5"/>
                <wp:cNvGraphicFramePr/>
                <a:graphic xmlns:a="http://schemas.openxmlformats.org/drawingml/2006/main">
                  <a:graphicData uri="http://schemas.microsoft.com/office/word/2010/wordprocessingShape">
                    <wps:wsp>
                      <wps:cNvSpPr/>
                      <wps:spPr>
                        <a:xfrm>
                          <a:off x="0" y="0"/>
                          <a:ext cx="5835650" cy="1884045"/>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4776FA" w:rsidRPr="002F165D" w:rsidRDefault="004776FA" w:rsidP="004776FA">
                            <w:pPr>
                              <w:rPr>
                                <w:b/>
                                <w:color w:val="FF0000"/>
                              </w:rPr>
                            </w:pPr>
                            <w:r w:rsidRPr="002F165D">
                              <w:rPr>
                                <w:b/>
                                <w:color w:val="FF0000"/>
                              </w:rPr>
                              <w:t>What is the Musical Stars</w:t>
                            </w:r>
                            <w:r w:rsidR="009932EC">
                              <w:rPr>
                                <w:b/>
                                <w:color w:val="FF0000"/>
                              </w:rPr>
                              <w:t xml:space="preserve"> Scheme</w:t>
                            </w:r>
                            <w:r w:rsidRPr="002F165D">
                              <w:rPr>
                                <w:b/>
                                <w:color w:val="FF0000"/>
                              </w:rPr>
                              <w:t xml:space="preserve">? </w:t>
                            </w:r>
                            <w:r>
                              <w:rPr>
                                <w:b/>
                                <w:color w:val="FF0000"/>
                              </w:rPr>
                              <w:t>Why should you support it?</w:t>
                            </w:r>
                          </w:p>
                          <w:p w:rsidR="004776FA" w:rsidRPr="002F165D" w:rsidRDefault="004776FA" w:rsidP="004776FA">
                            <w:pPr>
                              <w:rPr>
                                <w:color w:val="FF0000"/>
                              </w:rPr>
                            </w:pPr>
                            <w:r w:rsidRPr="002F165D">
                              <w:rPr>
                                <w:color w:val="FF0000"/>
                              </w:rPr>
                              <w:t xml:space="preserve">The Musical Stars Program supports children in Sheffield from all backgrounds for whom there is some barrier to their musical progress. Some children experience </w:t>
                            </w:r>
                            <w:r>
                              <w:rPr>
                                <w:color w:val="FF0000"/>
                              </w:rPr>
                              <w:t xml:space="preserve">external barriers such as cultural, social or financial problems. Some children experience personal barriers such as lack of confidence, lack of aspiration and lack of support. Sheffield Music Hub supports all of these children to give them a leg up to the next step of their musical journey. For more information please visit </w:t>
                            </w:r>
                            <w:r w:rsidR="00FC6504" w:rsidRPr="00FC6504">
                              <w:rPr>
                                <w:color w:val="FF0000"/>
                                <w:u w:val="single"/>
                              </w:rPr>
                              <w:t>www.</w:t>
                            </w:r>
                            <w:r w:rsidRPr="00FC6504">
                              <w:rPr>
                                <w:color w:val="FF0000"/>
                                <w:u w:val="single"/>
                              </w:rPr>
                              <w:t xml:space="preserve">sheffieldmusichub.org </w:t>
                            </w:r>
                          </w:p>
                          <w:p w:rsidR="004776FA" w:rsidRDefault="004776FA" w:rsidP="004776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5" o:spid="_x0000_s1026" style="position:absolute;left:0;text-align:left;margin-left:21.1pt;margin-top:21.8pt;width:459.5pt;height:148.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" fillcolor="#9bbb59 [3206]" strokecolor="white [3201]" strokeweight="3pt">
                <v:shadow on="t" color="black" opacity="24903f" origin=",.5" offset="0,.55556mm"/>
                <v:textbox>
                  <w:txbxContent>
                    <w:p w:rsidR="004776FA" w:rsidRPr="002F165D" w:rsidRDefault="004776FA" w:rsidP="004776FA">
                      <w:pPr>
                        <w:rPr>
                          <w:b/>
                          <w:color w:val="FF0000"/>
                        </w:rPr>
                      </w:pPr>
                      <w:r w:rsidRPr="002F165D">
                        <w:rPr>
                          <w:b/>
                          <w:color w:val="FF0000"/>
                        </w:rPr>
                        <w:t>What is the Musical Stars</w:t>
                      </w:r>
                      <w:r w:rsidR="009932EC">
                        <w:rPr>
                          <w:b/>
                          <w:color w:val="FF0000"/>
                        </w:rPr>
                        <w:t xml:space="preserve"> Scheme</w:t>
                      </w:r>
                      <w:r w:rsidRPr="002F165D">
                        <w:rPr>
                          <w:b/>
                          <w:color w:val="FF0000"/>
                        </w:rPr>
                        <w:t xml:space="preserve">? </w:t>
                      </w:r>
                      <w:r>
                        <w:rPr>
                          <w:b/>
                          <w:color w:val="FF0000"/>
                        </w:rPr>
                        <w:t>Why should you support it?</w:t>
                      </w:r>
                    </w:p>
                    <w:p w:rsidR="004776FA" w:rsidRPr="002F165D" w:rsidRDefault="004776FA" w:rsidP="004776FA">
                      <w:pPr>
                        <w:rPr>
                          <w:color w:val="FF0000"/>
                        </w:rPr>
                      </w:pPr>
                      <w:r w:rsidRPr="002F165D">
                        <w:rPr>
                          <w:color w:val="FF0000"/>
                        </w:rPr>
                        <w:t xml:space="preserve">The Musical Stars Program supports children in Sheffield from all backgrounds for whom there is some barrier to their musical progress. Some children experience </w:t>
                      </w:r>
                      <w:r>
                        <w:rPr>
                          <w:color w:val="FF0000"/>
                        </w:rPr>
                        <w:t xml:space="preserve">external barriers such as cultural, social or financial problems. Some children experience personal barriers such as lack of confidence, lack of aspiration and lack of support. Sheffield Music Hub supports all of these children to give them a leg up to the next step of their musical journey. For more information please visit </w:t>
                      </w:r>
                      <w:r w:rsidR="00FC6504" w:rsidRPr="00FC6504">
                        <w:rPr>
                          <w:color w:val="FF0000"/>
                          <w:u w:val="single"/>
                        </w:rPr>
                        <w:t>www.</w:t>
                      </w:r>
                      <w:r w:rsidRPr="00FC6504">
                        <w:rPr>
                          <w:color w:val="FF0000"/>
                          <w:u w:val="single"/>
                        </w:rPr>
                        <w:t xml:space="preserve">sheffieldmusichub.org </w:t>
                      </w:r>
                    </w:p>
                    <w:p w:rsidR="004776FA" w:rsidRDefault="004776FA" w:rsidP="004776FA">
                      <w:pPr>
                        <w:jc w:val="center"/>
                      </w:pPr>
                    </w:p>
                  </w:txbxContent>
                </v:textbox>
              </v:roundrect>
            </w:pict>
          </mc:Fallback>
        </mc:AlternateContent>
      </w:r>
      <w:r w:rsidR="0018167E" w:rsidRPr="008A42E7">
        <w:rPr>
          <w:b/>
          <w:sz w:val="32"/>
        </w:rPr>
        <w:t xml:space="preserve">Keep a log </w:t>
      </w:r>
      <w:r w:rsidR="00A11F07">
        <w:rPr>
          <w:b/>
          <w:sz w:val="32"/>
        </w:rPr>
        <w:t>of</w:t>
      </w:r>
      <w:r w:rsidR="0018167E" w:rsidRPr="008A42E7">
        <w:rPr>
          <w:b/>
          <w:sz w:val="32"/>
        </w:rPr>
        <w:t xml:space="preserve"> the hours you have Made Music</w:t>
      </w:r>
      <w:r w:rsidR="00A11F07">
        <w:rPr>
          <w:b/>
          <w:sz w:val="32"/>
        </w:rPr>
        <w:t xml:space="preserve"> to show your sponsors</w:t>
      </w:r>
      <w:r w:rsidR="0018167E" w:rsidRPr="008A42E7">
        <w:rPr>
          <w:b/>
          <w:sz w:val="32"/>
        </w:rPr>
        <w:t xml:space="preserve">! </w:t>
      </w:r>
    </w:p>
    <w:p w:rsidR="0063210C" w:rsidRPr="002F165D" w:rsidRDefault="0063210C" w:rsidP="0063210C">
      <w:pPr>
        <w:rPr>
          <w:b/>
          <w:color w:val="FF0000"/>
        </w:rPr>
      </w:pPr>
    </w:p>
    <w:p w:rsidR="00D51947" w:rsidRDefault="00D51947" w:rsidP="0063210C">
      <w:pPr>
        <w:rPr>
          <w:b/>
        </w:rPr>
      </w:pPr>
    </w:p>
    <w:p w:rsidR="00D51947" w:rsidRDefault="00D51947" w:rsidP="0063210C">
      <w:pPr>
        <w:rPr>
          <w:b/>
        </w:rPr>
      </w:pPr>
    </w:p>
    <w:p w:rsidR="00D51947" w:rsidRDefault="00D51947" w:rsidP="0063210C">
      <w:pPr>
        <w:rPr>
          <w:b/>
        </w:rPr>
      </w:pPr>
    </w:p>
    <w:p w:rsidR="0063210C" w:rsidRPr="007F3EEF" w:rsidRDefault="008A42E7" w:rsidP="007F3EEF">
      <w:pPr>
        <w:jc w:val="center"/>
        <w:rPr>
          <w:b/>
          <w:i/>
          <w:sz w:val="40"/>
          <w:szCs w:val="24"/>
        </w:rPr>
      </w:pPr>
      <w:r w:rsidRPr="007F3EEF">
        <w:rPr>
          <w:b/>
          <w:i/>
          <w:sz w:val="40"/>
          <w:szCs w:val="24"/>
        </w:rPr>
        <w:lastRenderedPageBreak/>
        <w:t>A</w:t>
      </w:r>
      <w:r w:rsidR="0063210C" w:rsidRPr="007F3EEF">
        <w:rPr>
          <w:b/>
          <w:i/>
          <w:sz w:val="40"/>
          <w:szCs w:val="24"/>
        </w:rPr>
        <w:t xml:space="preserve">ctivities you can attend during this week </w:t>
      </w:r>
      <w:r w:rsidR="00273848" w:rsidRPr="007F3EEF">
        <w:rPr>
          <w:b/>
          <w:i/>
          <w:sz w:val="40"/>
          <w:szCs w:val="24"/>
        </w:rPr>
        <w:t>to complete</w:t>
      </w:r>
      <w:r w:rsidR="007F3EEF">
        <w:rPr>
          <w:b/>
          <w:i/>
          <w:sz w:val="40"/>
          <w:szCs w:val="24"/>
        </w:rPr>
        <w:t xml:space="preserve"> your hours include…</w:t>
      </w:r>
    </w:p>
    <w:p w:rsidR="0084382F" w:rsidRPr="007F3EEF" w:rsidRDefault="0084382F" w:rsidP="0084382F">
      <w:pPr>
        <w:rPr>
          <w:b/>
          <w:color w:val="4F81BD" w:themeColor="accent1"/>
          <w:sz w:val="44"/>
          <w:szCs w:val="32"/>
        </w:rPr>
      </w:pPr>
      <w:r w:rsidRPr="007F3EEF">
        <w:rPr>
          <w:b/>
          <w:color w:val="4F81BD" w:themeColor="accent1"/>
          <w:sz w:val="44"/>
          <w:szCs w:val="32"/>
        </w:rPr>
        <w:t xml:space="preserve">Watch </w:t>
      </w:r>
    </w:p>
    <w:p w:rsidR="005D6611" w:rsidRDefault="005D6611" w:rsidP="0063210C">
      <w:pPr>
        <w:rPr>
          <w:b/>
          <w:i/>
          <w:sz w:val="32"/>
          <w:szCs w:val="24"/>
        </w:rPr>
      </w:pPr>
      <w:proofErr w:type="gramStart"/>
      <w:r>
        <w:rPr>
          <w:b/>
          <w:i/>
          <w:sz w:val="32"/>
          <w:szCs w:val="24"/>
        </w:rPr>
        <w:t>Tuesday 26</w:t>
      </w:r>
      <w:r w:rsidRPr="005D6611">
        <w:rPr>
          <w:b/>
          <w:i/>
          <w:sz w:val="32"/>
          <w:szCs w:val="24"/>
          <w:vertAlign w:val="superscript"/>
        </w:rPr>
        <w:t>th</w:t>
      </w:r>
      <w:r w:rsidR="00A11F07">
        <w:rPr>
          <w:b/>
          <w:i/>
          <w:sz w:val="32"/>
          <w:szCs w:val="24"/>
        </w:rPr>
        <w:t xml:space="preserve"> June – Intermediate Music Group</w:t>
      </w:r>
      <w:r>
        <w:rPr>
          <w:b/>
          <w:i/>
          <w:sz w:val="32"/>
          <w:szCs w:val="24"/>
        </w:rPr>
        <w:t xml:space="preserve"> Concert at Victoria Hall in Sheffield.</w:t>
      </w:r>
      <w:proofErr w:type="gramEnd"/>
      <w:r>
        <w:rPr>
          <w:b/>
          <w:i/>
          <w:sz w:val="32"/>
          <w:szCs w:val="24"/>
        </w:rPr>
        <w:t xml:space="preserve"> </w:t>
      </w:r>
    </w:p>
    <w:p w:rsidR="00E034B2" w:rsidRPr="00E034B2" w:rsidRDefault="00E034B2" w:rsidP="0063210C">
      <w:pPr>
        <w:rPr>
          <w:i/>
          <w:sz w:val="28"/>
          <w:szCs w:val="24"/>
        </w:rPr>
      </w:pPr>
      <w:r w:rsidRPr="00E034B2">
        <w:rPr>
          <w:i/>
          <w:sz w:val="28"/>
          <w:szCs w:val="24"/>
        </w:rPr>
        <w:t xml:space="preserve">For more information please visit </w:t>
      </w:r>
      <w:r w:rsidRPr="00A11F07">
        <w:rPr>
          <w:b/>
          <w:i/>
          <w:sz w:val="28"/>
          <w:szCs w:val="24"/>
          <w:u w:val="single"/>
        </w:rPr>
        <w:t>www.sheffieldmusichub.org</w:t>
      </w:r>
      <w:r w:rsidR="00A11F07" w:rsidRPr="00A11F07">
        <w:rPr>
          <w:b/>
          <w:i/>
          <w:sz w:val="28"/>
          <w:szCs w:val="24"/>
          <w:u w:val="single"/>
        </w:rPr>
        <w:t>/events</w:t>
      </w:r>
    </w:p>
    <w:p w:rsidR="005D6611" w:rsidRDefault="005D6611" w:rsidP="0063210C">
      <w:pPr>
        <w:rPr>
          <w:b/>
          <w:i/>
          <w:sz w:val="32"/>
          <w:szCs w:val="24"/>
        </w:rPr>
      </w:pPr>
      <w:r w:rsidRPr="008D2EB7">
        <w:rPr>
          <w:b/>
          <w:i/>
          <w:sz w:val="32"/>
          <w:szCs w:val="24"/>
        </w:rPr>
        <w:t>Monday 2</w:t>
      </w:r>
      <w:r w:rsidRPr="008D2EB7">
        <w:rPr>
          <w:b/>
          <w:i/>
          <w:sz w:val="32"/>
          <w:szCs w:val="24"/>
          <w:vertAlign w:val="superscript"/>
        </w:rPr>
        <w:t>nd</w:t>
      </w:r>
      <w:r w:rsidRPr="008D2EB7">
        <w:rPr>
          <w:b/>
          <w:i/>
          <w:sz w:val="32"/>
          <w:szCs w:val="24"/>
        </w:rPr>
        <w:t xml:space="preserve"> July –</w:t>
      </w:r>
      <w:r w:rsidR="00E034B2">
        <w:rPr>
          <w:b/>
          <w:i/>
          <w:sz w:val="32"/>
          <w:szCs w:val="24"/>
        </w:rPr>
        <w:t xml:space="preserve"> </w:t>
      </w:r>
      <w:r w:rsidRPr="008D2EB7">
        <w:rPr>
          <w:b/>
          <w:i/>
          <w:sz w:val="32"/>
          <w:szCs w:val="24"/>
        </w:rPr>
        <w:t xml:space="preserve">Concert at Sheffield Cathedral </w:t>
      </w:r>
    </w:p>
    <w:p w:rsidR="00E034B2" w:rsidRDefault="00E034B2" w:rsidP="0063210C">
      <w:pPr>
        <w:rPr>
          <w:i/>
          <w:sz w:val="28"/>
          <w:szCs w:val="24"/>
        </w:rPr>
      </w:pPr>
      <w:r w:rsidRPr="00E034B2">
        <w:rPr>
          <w:i/>
          <w:sz w:val="28"/>
          <w:szCs w:val="24"/>
        </w:rPr>
        <w:t>For more information please visit</w:t>
      </w:r>
      <w:r w:rsidRPr="00855D50">
        <w:rPr>
          <w:sz w:val="28"/>
          <w:szCs w:val="24"/>
        </w:rPr>
        <w:t xml:space="preserve"> </w:t>
      </w:r>
      <w:hyperlink r:id="rId12" w:history="1">
        <w:r w:rsidR="0036461A" w:rsidRPr="00A11F07">
          <w:rPr>
            <w:rStyle w:val="Hyperlink"/>
            <w:b/>
            <w:i/>
            <w:color w:val="auto"/>
            <w:sz w:val="28"/>
            <w:szCs w:val="24"/>
          </w:rPr>
          <w:t>www.sheffieldmusichub.org</w:t>
        </w:r>
      </w:hyperlink>
      <w:r w:rsidR="00A11F07" w:rsidRPr="00A11F07">
        <w:rPr>
          <w:rStyle w:val="Hyperlink"/>
          <w:b/>
          <w:i/>
          <w:color w:val="auto"/>
          <w:sz w:val="28"/>
          <w:szCs w:val="24"/>
        </w:rPr>
        <w:t>/events</w:t>
      </w:r>
    </w:p>
    <w:p w:rsidR="0036461A" w:rsidRPr="0036461A" w:rsidRDefault="0036461A" w:rsidP="0036461A">
      <w:pPr>
        <w:rPr>
          <w:b/>
          <w:i/>
          <w:sz w:val="32"/>
          <w:szCs w:val="24"/>
        </w:rPr>
      </w:pPr>
      <w:r w:rsidRPr="0036461A">
        <w:rPr>
          <w:b/>
          <w:i/>
          <w:sz w:val="32"/>
          <w:szCs w:val="24"/>
        </w:rPr>
        <w:t>Classical Youth Music Festival Weekend – Saturday 30</w:t>
      </w:r>
      <w:r w:rsidRPr="0036461A">
        <w:rPr>
          <w:b/>
          <w:i/>
          <w:sz w:val="32"/>
          <w:szCs w:val="24"/>
          <w:vertAlign w:val="superscript"/>
        </w:rPr>
        <w:t>th</w:t>
      </w:r>
      <w:r w:rsidRPr="0036461A">
        <w:rPr>
          <w:b/>
          <w:i/>
          <w:sz w:val="32"/>
          <w:szCs w:val="24"/>
        </w:rPr>
        <w:t xml:space="preserve"> June and Sunday 1</w:t>
      </w:r>
      <w:r w:rsidRPr="0036461A">
        <w:rPr>
          <w:b/>
          <w:i/>
          <w:sz w:val="32"/>
          <w:szCs w:val="24"/>
          <w:vertAlign w:val="superscript"/>
        </w:rPr>
        <w:t>st</w:t>
      </w:r>
      <w:r w:rsidRPr="0036461A">
        <w:rPr>
          <w:b/>
          <w:i/>
          <w:sz w:val="32"/>
          <w:szCs w:val="24"/>
        </w:rPr>
        <w:t xml:space="preserve"> July</w:t>
      </w:r>
    </w:p>
    <w:p w:rsidR="0036461A" w:rsidRPr="0036461A" w:rsidRDefault="0036461A" w:rsidP="0036461A">
      <w:pPr>
        <w:rPr>
          <w:i/>
          <w:sz w:val="28"/>
          <w:szCs w:val="24"/>
        </w:rPr>
      </w:pPr>
      <w:r w:rsidRPr="0036461A">
        <w:rPr>
          <w:i/>
          <w:sz w:val="28"/>
          <w:szCs w:val="24"/>
        </w:rPr>
        <w:t xml:space="preserve">A jam packed weekend of music making in various city wide venues. For more information please visit </w:t>
      </w:r>
      <w:r w:rsidRPr="0036461A">
        <w:rPr>
          <w:b/>
          <w:i/>
          <w:sz w:val="28"/>
          <w:szCs w:val="24"/>
          <w:u w:val="single"/>
        </w:rPr>
        <w:t>sheffieldmusichub.org/events</w:t>
      </w:r>
      <w:r w:rsidRPr="0036461A">
        <w:rPr>
          <w:i/>
          <w:sz w:val="28"/>
          <w:szCs w:val="24"/>
        </w:rPr>
        <w:t xml:space="preserve"> for more information </w:t>
      </w:r>
    </w:p>
    <w:p w:rsidR="008D2EB7" w:rsidRDefault="008D2EB7" w:rsidP="0063210C">
      <w:pPr>
        <w:rPr>
          <w:b/>
          <w:i/>
          <w:sz w:val="32"/>
          <w:szCs w:val="24"/>
        </w:rPr>
      </w:pPr>
      <w:r w:rsidRPr="008D2EB7">
        <w:rPr>
          <w:b/>
          <w:i/>
          <w:sz w:val="32"/>
          <w:szCs w:val="24"/>
        </w:rPr>
        <w:t>Monday 25</w:t>
      </w:r>
      <w:r w:rsidRPr="008D2EB7">
        <w:rPr>
          <w:b/>
          <w:i/>
          <w:sz w:val="32"/>
          <w:szCs w:val="24"/>
          <w:vertAlign w:val="superscript"/>
        </w:rPr>
        <w:t>th</w:t>
      </w:r>
      <w:r w:rsidRPr="008D2EB7">
        <w:rPr>
          <w:b/>
          <w:i/>
          <w:sz w:val="32"/>
          <w:szCs w:val="24"/>
        </w:rPr>
        <w:t xml:space="preserve"> June – Saturday 30</w:t>
      </w:r>
      <w:r w:rsidRPr="008D2EB7">
        <w:rPr>
          <w:b/>
          <w:i/>
          <w:sz w:val="32"/>
          <w:szCs w:val="24"/>
          <w:vertAlign w:val="superscript"/>
        </w:rPr>
        <w:t>th</w:t>
      </w:r>
      <w:r w:rsidRPr="008D2EB7">
        <w:rPr>
          <w:b/>
          <w:i/>
          <w:sz w:val="32"/>
          <w:szCs w:val="24"/>
        </w:rPr>
        <w:t xml:space="preserve"> June - Jersey Boys! </w:t>
      </w:r>
      <w:r>
        <w:rPr>
          <w:b/>
          <w:i/>
          <w:sz w:val="32"/>
          <w:szCs w:val="24"/>
        </w:rPr>
        <w:t xml:space="preserve">Lyceum Theatre </w:t>
      </w:r>
    </w:p>
    <w:p w:rsidR="008D2EB7" w:rsidRPr="008D2EB7" w:rsidRDefault="008D2EB7" w:rsidP="0063210C">
      <w:pPr>
        <w:rPr>
          <w:i/>
          <w:sz w:val="28"/>
          <w:szCs w:val="24"/>
        </w:rPr>
      </w:pPr>
      <w:r>
        <w:rPr>
          <w:i/>
          <w:sz w:val="28"/>
          <w:szCs w:val="24"/>
        </w:rPr>
        <w:t xml:space="preserve">This is a truly fantastic and world renowned show to be enjoyed by children and adults alike! </w:t>
      </w:r>
    </w:p>
    <w:p w:rsidR="00D63844" w:rsidRDefault="00A11F07" w:rsidP="00FC6504">
      <w:pPr>
        <w:rPr>
          <w:b/>
          <w:sz w:val="32"/>
          <w:szCs w:val="24"/>
        </w:rPr>
      </w:pPr>
      <w:r>
        <w:rPr>
          <w:b/>
          <w:sz w:val="32"/>
          <w:szCs w:val="24"/>
        </w:rPr>
        <w:t>Saturday 30</w:t>
      </w:r>
      <w:r w:rsidRPr="00A11F07">
        <w:rPr>
          <w:b/>
          <w:sz w:val="32"/>
          <w:szCs w:val="24"/>
          <w:vertAlign w:val="superscript"/>
        </w:rPr>
        <w:t>th</w:t>
      </w:r>
      <w:r>
        <w:rPr>
          <w:b/>
          <w:sz w:val="32"/>
          <w:szCs w:val="24"/>
        </w:rPr>
        <w:t xml:space="preserve"> June – Sheffield Music Academy Graduation Concert </w:t>
      </w:r>
    </w:p>
    <w:p w:rsidR="00A11F07" w:rsidRPr="00A11F07" w:rsidRDefault="00A11F07" w:rsidP="00FC6504">
      <w:pPr>
        <w:rPr>
          <w:i/>
          <w:sz w:val="28"/>
          <w:szCs w:val="24"/>
        </w:rPr>
      </w:pPr>
      <w:r w:rsidRPr="00A11F07">
        <w:rPr>
          <w:i/>
          <w:sz w:val="28"/>
          <w:szCs w:val="24"/>
        </w:rPr>
        <w:t xml:space="preserve">Visit </w:t>
      </w:r>
      <w:hyperlink r:id="rId13" w:history="1">
        <w:r w:rsidRPr="00A11F07">
          <w:rPr>
            <w:rStyle w:val="Hyperlink"/>
            <w:b/>
            <w:i/>
            <w:color w:val="auto"/>
            <w:sz w:val="28"/>
            <w:szCs w:val="24"/>
          </w:rPr>
          <w:t>https://www.sheffieldmusicacademy.org/whats-on</w:t>
        </w:r>
      </w:hyperlink>
      <w:r w:rsidRPr="00A11F07">
        <w:rPr>
          <w:b/>
          <w:i/>
          <w:sz w:val="28"/>
          <w:szCs w:val="24"/>
        </w:rPr>
        <w:t xml:space="preserve"> </w:t>
      </w:r>
      <w:r w:rsidRPr="00A11F07">
        <w:rPr>
          <w:i/>
          <w:sz w:val="28"/>
          <w:szCs w:val="24"/>
        </w:rPr>
        <w:t xml:space="preserve">for more information </w:t>
      </w:r>
    </w:p>
    <w:p w:rsidR="00D63844" w:rsidRDefault="00A11F07" w:rsidP="00FC6504">
      <w:pPr>
        <w:rPr>
          <w:b/>
          <w:sz w:val="32"/>
          <w:szCs w:val="24"/>
        </w:rPr>
      </w:pPr>
      <w:r>
        <w:rPr>
          <w:b/>
          <w:sz w:val="32"/>
          <w:szCs w:val="24"/>
        </w:rPr>
        <w:t>Friday 29</w:t>
      </w:r>
      <w:r w:rsidRPr="00A11F07">
        <w:rPr>
          <w:b/>
          <w:sz w:val="32"/>
          <w:szCs w:val="24"/>
          <w:vertAlign w:val="superscript"/>
        </w:rPr>
        <w:t>th</w:t>
      </w:r>
      <w:r>
        <w:rPr>
          <w:b/>
          <w:sz w:val="32"/>
          <w:szCs w:val="24"/>
        </w:rPr>
        <w:t xml:space="preserve"> June – Sunday 1</w:t>
      </w:r>
      <w:r w:rsidRPr="00A11F07">
        <w:rPr>
          <w:b/>
          <w:sz w:val="32"/>
          <w:szCs w:val="24"/>
          <w:vertAlign w:val="superscript"/>
        </w:rPr>
        <w:t>st</w:t>
      </w:r>
      <w:r>
        <w:rPr>
          <w:b/>
          <w:sz w:val="32"/>
          <w:szCs w:val="24"/>
        </w:rPr>
        <w:t xml:space="preserve"> July – Music in the Gardens </w:t>
      </w:r>
    </w:p>
    <w:p w:rsidR="00A11F07" w:rsidRPr="00A11F07" w:rsidRDefault="00A11F07" w:rsidP="00FC6504">
      <w:pPr>
        <w:rPr>
          <w:b/>
          <w:i/>
          <w:sz w:val="28"/>
          <w:szCs w:val="24"/>
        </w:rPr>
      </w:pPr>
      <w:r w:rsidRPr="00A11F07">
        <w:rPr>
          <w:i/>
          <w:sz w:val="28"/>
          <w:szCs w:val="24"/>
        </w:rPr>
        <w:t xml:space="preserve">Visit </w:t>
      </w:r>
      <w:hyperlink r:id="rId14" w:history="1">
        <w:r w:rsidRPr="00A11F07">
          <w:rPr>
            <w:rStyle w:val="Hyperlink"/>
            <w:b/>
            <w:i/>
            <w:color w:val="auto"/>
            <w:sz w:val="28"/>
            <w:szCs w:val="24"/>
          </w:rPr>
          <w:t>https://www.skiddle.com/whats-on/Sheffield/Sheffield-Botanical-Gardens/Music-in-the-Gardens/13143124/</w:t>
        </w:r>
      </w:hyperlink>
      <w:r w:rsidRPr="00A11F07">
        <w:rPr>
          <w:b/>
          <w:i/>
          <w:sz w:val="28"/>
          <w:szCs w:val="24"/>
        </w:rPr>
        <w:t xml:space="preserve"> </w:t>
      </w:r>
      <w:r w:rsidRPr="00A11F07">
        <w:rPr>
          <w:i/>
          <w:sz w:val="28"/>
          <w:szCs w:val="24"/>
        </w:rPr>
        <w:t>for more information</w:t>
      </w:r>
      <w:r w:rsidRPr="00A11F07">
        <w:rPr>
          <w:b/>
          <w:i/>
          <w:sz w:val="28"/>
          <w:szCs w:val="24"/>
        </w:rPr>
        <w:t xml:space="preserve"> </w:t>
      </w:r>
    </w:p>
    <w:p w:rsidR="00D63844" w:rsidRDefault="00A11F07" w:rsidP="00FC6504">
      <w:pPr>
        <w:rPr>
          <w:b/>
          <w:sz w:val="32"/>
          <w:szCs w:val="24"/>
        </w:rPr>
      </w:pPr>
      <w:r>
        <w:rPr>
          <w:b/>
          <w:sz w:val="32"/>
          <w:szCs w:val="24"/>
        </w:rPr>
        <w:t>Sunday 1</w:t>
      </w:r>
      <w:r w:rsidRPr="00A11F07">
        <w:rPr>
          <w:b/>
          <w:sz w:val="32"/>
          <w:szCs w:val="24"/>
          <w:vertAlign w:val="superscript"/>
        </w:rPr>
        <w:t>st</w:t>
      </w:r>
      <w:r>
        <w:rPr>
          <w:b/>
          <w:sz w:val="32"/>
          <w:szCs w:val="24"/>
        </w:rPr>
        <w:t xml:space="preserve"> July – </w:t>
      </w:r>
      <w:proofErr w:type="spellStart"/>
      <w:r>
        <w:rPr>
          <w:b/>
          <w:sz w:val="32"/>
          <w:szCs w:val="24"/>
        </w:rPr>
        <w:t>Animalcolm</w:t>
      </w:r>
      <w:proofErr w:type="spellEnd"/>
      <w:r>
        <w:rPr>
          <w:b/>
          <w:sz w:val="32"/>
          <w:szCs w:val="24"/>
        </w:rPr>
        <w:t xml:space="preserve"> </w:t>
      </w:r>
    </w:p>
    <w:p w:rsidR="00A11F07" w:rsidRPr="00A11F07" w:rsidRDefault="00A11F07" w:rsidP="00FC6504">
      <w:pPr>
        <w:rPr>
          <w:sz w:val="28"/>
          <w:szCs w:val="24"/>
        </w:rPr>
      </w:pPr>
      <w:r w:rsidRPr="00A11F07">
        <w:rPr>
          <w:sz w:val="28"/>
          <w:szCs w:val="24"/>
        </w:rPr>
        <w:t xml:space="preserve">Visit </w:t>
      </w:r>
      <w:hyperlink r:id="rId15" w:history="1">
        <w:r w:rsidRPr="00A11F07">
          <w:rPr>
            <w:rStyle w:val="Hyperlink"/>
            <w:b/>
            <w:color w:val="auto"/>
            <w:sz w:val="28"/>
            <w:szCs w:val="24"/>
          </w:rPr>
          <w:t>https://themontgomery.org.uk/TheMontgomery.dll/WhatsOn?Film=7151</w:t>
        </w:r>
      </w:hyperlink>
      <w:r w:rsidRPr="00A11F07">
        <w:rPr>
          <w:sz w:val="28"/>
          <w:szCs w:val="24"/>
        </w:rPr>
        <w:t xml:space="preserve"> for more information </w:t>
      </w:r>
    </w:p>
    <w:p w:rsidR="00FC6504" w:rsidRPr="009160B1" w:rsidRDefault="00FC6504" w:rsidP="00FC6504">
      <w:pPr>
        <w:rPr>
          <w:b/>
          <w:color w:val="7030A0"/>
          <w:sz w:val="32"/>
          <w:szCs w:val="24"/>
        </w:rPr>
      </w:pPr>
      <w:r w:rsidRPr="009160B1">
        <w:rPr>
          <w:b/>
          <w:color w:val="7030A0"/>
          <w:sz w:val="32"/>
          <w:szCs w:val="24"/>
        </w:rPr>
        <w:t xml:space="preserve">The Friends and Volunteers of Sheffield Music Hub </w:t>
      </w:r>
    </w:p>
    <w:p w:rsidR="00FC6504" w:rsidRPr="005B3C07" w:rsidRDefault="009160B1" w:rsidP="00FC6504">
      <w:pPr>
        <w:rPr>
          <w:b/>
          <w:sz w:val="24"/>
          <w:szCs w:val="24"/>
        </w:rPr>
      </w:pPr>
      <w:r>
        <w:rPr>
          <w:b/>
          <w:sz w:val="24"/>
          <w:szCs w:val="24"/>
        </w:rPr>
        <w:t>Our Friends group are</w:t>
      </w:r>
      <w:r w:rsidR="00FC6504" w:rsidRPr="005B3C07">
        <w:rPr>
          <w:b/>
          <w:sz w:val="24"/>
          <w:szCs w:val="24"/>
        </w:rPr>
        <w:t xml:space="preserve"> recruiting! They are looking for parents/carers who would like to help with </w:t>
      </w:r>
      <w:r w:rsidR="00454C7C" w:rsidRPr="005B3C07">
        <w:rPr>
          <w:b/>
          <w:sz w:val="24"/>
          <w:szCs w:val="24"/>
        </w:rPr>
        <w:t>fundraising/</w:t>
      </w:r>
      <w:r w:rsidR="00FC6504" w:rsidRPr="005B3C07">
        <w:rPr>
          <w:b/>
          <w:sz w:val="24"/>
          <w:szCs w:val="24"/>
        </w:rPr>
        <w:t>attend concerts as a volunteer</w:t>
      </w:r>
      <w:r w:rsidR="00454C7C" w:rsidRPr="005B3C07">
        <w:rPr>
          <w:b/>
          <w:sz w:val="24"/>
          <w:szCs w:val="24"/>
        </w:rPr>
        <w:t>/</w:t>
      </w:r>
      <w:r w:rsidR="00FC6504" w:rsidRPr="005B3C07">
        <w:rPr>
          <w:b/>
          <w:sz w:val="24"/>
          <w:szCs w:val="24"/>
        </w:rPr>
        <w:t xml:space="preserve"> write website content. If you are interested in joining the Friends </w:t>
      </w:r>
      <w:r w:rsidR="00454C7C" w:rsidRPr="005B3C07">
        <w:rPr>
          <w:b/>
          <w:sz w:val="24"/>
          <w:szCs w:val="24"/>
        </w:rPr>
        <w:t xml:space="preserve">and Volunteers Group </w:t>
      </w:r>
      <w:r w:rsidR="00FC6504" w:rsidRPr="005B3C07">
        <w:rPr>
          <w:b/>
          <w:sz w:val="24"/>
          <w:szCs w:val="24"/>
        </w:rPr>
        <w:t xml:space="preserve">as a committee member please contact Victoria at </w:t>
      </w:r>
      <w:hyperlink r:id="rId16" w:history="1">
        <w:r w:rsidR="00FC6504" w:rsidRPr="005B3C07">
          <w:rPr>
            <w:rStyle w:val="Hyperlink"/>
            <w:b/>
            <w:sz w:val="24"/>
            <w:szCs w:val="24"/>
          </w:rPr>
          <w:t>vbeauchamp@gmail.com</w:t>
        </w:r>
      </w:hyperlink>
      <w:r w:rsidR="00FC6504" w:rsidRPr="005B3C07">
        <w:rPr>
          <w:b/>
          <w:sz w:val="24"/>
          <w:szCs w:val="24"/>
        </w:rPr>
        <w:t>. If you are interested in being a volunteer and help</w:t>
      </w:r>
      <w:bookmarkStart w:id="0" w:name="_GoBack"/>
      <w:bookmarkEnd w:id="0"/>
      <w:r w:rsidR="00FC6504" w:rsidRPr="005B3C07">
        <w:rPr>
          <w:b/>
          <w:sz w:val="24"/>
          <w:szCs w:val="24"/>
        </w:rPr>
        <w:t xml:space="preserve">ing at concerts or rehearsals please contact Gillian at </w:t>
      </w:r>
      <w:hyperlink r:id="rId17" w:history="1">
        <w:r w:rsidR="00FC6504" w:rsidRPr="005B3C07">
          <w:rPr>
            <w:rStyle w:val="Hyperlink"/>
            <w:b/>
            <w:sz w:val="24"/>
            <w:szCs w:val="24"/>
          </w:rPr>
          <w:t>Gillian.hume@sheffield.gov.uk</w:t>
        </w:r>
      </w:hyperlink>
      <w:r w:rsidR="00FC6504" w:rsidRPr="005B3C07">
        <w:rPr>
          <w:b/>
          <w:sz w:val="24"/>
          <w:szCs w:val="24"/>
        </w:rPr>
        <w:t xml:space="preserve"> </w:t>
      </w:r>
    </w:p>
    <w:p w:rsidR="00EE719A" w:rsidRDefault="00EE719A" w:rsidP="00EE719A">
      <w:pPr>
        <w:jc w:val="center"/>
        <w:rPr>
          <w:b/>
          <w:sz w:val="44"/>
        </w:rPr>
      </w:pPr>
      <w:r>
        <w:rPr>
          <w:b/>
          <w:noProof/>
          <w:sz w:val="36"/>
          <w:u w:val="single"/>
          <w:lang w:eastAsia="en-GB"/>
        </w:rPr>
        <w:drawing>
          <wp:anchor distT="0" distB="0" distL="114300" distR="114300" simplePos="0" relativeHeight="251665408" behindDoc="1" locked="0" layoutInCell="1" allowOverlap="1" wp14:anchorId="41FF1DBA" wp14:editId="73243E6F">
            <wp:simplePos x="0" y="0"/>
            <wp:positionH relativeFrom="column">
              <wp:posOffset>-151765</wp:posOffset>
            </wp:positionH>
            <wp:positionV relativeFrom="paragraph">
              <wp:posOffset>-229870</wp:posOffset>
            </wp:positionV>
            <wp:extent cx="1216660" cy="1296035"/>
            <wp:effectExtent l="0" t="0" r="2540" b="0"/>
            <wp:wrapThrough wrapText="bothSides">
              <wp:wrapPolygon edited="0">
                <wp:start x="10484" y="0"/>
                <wp:lineTo x="6426" y="2857"/>
                <wp:lineTo x="5749" y="3810"/>
                <wp:lineTo x="5749" y="5080"/>
                <wp:lineTo x="3720" y="6032"/>
                <wp:lineTo x="3720" y="10160"/>
                <wp:lineTo x="0" y="13017"/>
                <wp:lineTo x="0" y="16192"/>
                <wp:lineTo x="4397" y="20319"/>
                <wp:lineTo x="4735" y="21272"/>
                <wp:lineTo x="7779" y="21272"/>
                <wp:lineTo x="21307" y="20319"/>
                <wp:lineTo x="21307" y="13970"/>
                <wp:lineTo x="19954" y="9842"/>
                <wp:lineTo x="15219" y="5715"/>
                <wp:lineTo x="12175" y="0"/>
                <wp:lineTo x="10484" y="0"/>
              </wp:wrapPolygon>
            </wp:wrapThrough>
            <wp:docPr id="4" name="Picture 4" descr="C:\Users\LL031121\AppData\Local\Microsoft\Windows\Temporary Internet Files\Content.IE5\OJ7OZTTM\musica_6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L031121\AppData\Local\Microsoft\Windows\Temporary Internet Files\Content.IE5\OJ7OZTTM\musica_60[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6660" cy="1296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2F83">
        <w:rPr>
          <w:b/>
          <w:sz w:val="44"/>
        </w:rPr>
        <w:t xml:space="preserve"> </w:t>
      </w:r>
      <w:r w:rsidR="0001405D">
        <w:rPr>
          <w:b/>
          <w:sz w:val="44"/>
        </w:rPr>
        <w:t>Make Music Week</w:t>
      </w:r>
      <w:r w:rsidR="00454C7C" w:rsidRPr="00454C7C">
        <w:rPr>
          <w:b/>
          <w:sz w:val="44"/>
        </w:rPr>
        <w:t xml:space="preserve"> </w:t>
      </w:r>
      <w:r w:rsidR="00454C7C" w:rsidRPr="00952F83">
        <w:rPr>
          <w:b/>
          <w:sz w:val="44"/>
        </w:rPr>
        <w:t>Sponsorship Form</w:t>
      </w:r>
      <w:r w:rsidRPr="00952F83">
        <w:rPr>
          <w:b/>
          <w:sz w:val="44"/>
        </w:rPr>
        <w:t xml:space="preserve">! </w:t>
      </w:r>
    </w:p>
    <w:tbl>
      <w:tblPr>
        <w:tblStyle w:val="TableGrid"/>
        <w:tblpPr w:leftFromText="180" w:rightFromText="180" w:vertAnchor="text" w:horzAnchor="margin" w:tblpY="3409"/>
        <w:tblW w:w="10520" w:type="dxa"/>
        <w:tblLayout w:type="fixed"/>
        <w:tblLook w:val="04A0" w:firstRow="1" w:lastRow="0" w:firstColumn="1" w:lastColumn="0" w:noHBand="0" w:noVBand="1"/>
      </w:tblPr>
      <w:tblGrid>
        <w:gridCol w:w="2274"/>
        <w:gridCol w:w="3412"/>
        <w:gridCol w:w="2133"/>
        <w:gridCol w:w="1279"/>
        <w:gridCol w:w="711"/>
        <w:gridCol w:w="711"/>
      </w:tblGrid>
      <w:tr w:rsidR="008A42E7" w:rsidTr="00DA6DB1">
        <w:trPr>
          <w:trHeight w:val="495"/>
        </w:trPr>
        <w:tc>
          <w:tcPr>
            <w:tcW w:w="2274" w:type="dxa"/>
          </w:tcPr>
          <w:p w:rsidR="008A42E7" w:rsidRPr="00F55296" w:rsidRDefault="008A42E7" w:rsidP="00DA6DB1">
            <w:pPr>
              <w:jc w:val="center"/>
            </w:pPr>
            <w:r w:rsidRPr="00F55296">
              <w:t>Name</w:t>
            </w:r>
          </w:p>
        </w:tc>
        <w:tc>
          <w:tcPr>
            <w:tcW w:w="3412" w:type="dxa"/>
          </w:tcPr>
          <w:p w:rsidR="008A42E7" w:rsidRPr="00F55296" w:rsidRDefault="008A42E7" w:rsidP="00DA6DB1">
            <w:pPr>
              <w:jc w:val="center"/>
            </w:pPr>
            <w:r w:rsidRPr="00F55296">
              <w:t>Address</w:t>
            </w:r>
          </w:p>
        </w:tc>
        <w:tc>
          <w:tcPr>
            <w:tcW w:w="2133" w:type="dxa"/>
          </w:tcPr>
          <w:p w:rsidR="008A42E7" w:rsidRPr="00F55296" w:rsidRDefault="008A42E7" w:rsidP="00DA6DB1">
            <w:pPr>
              <w:jc w:val="center"/>
            </w:pPr>
            <w:r>
              <w:t>Phone/email</w:t>
            </w:r>
          </w:p>
        </w:tc>
        <w:tc>
          <w:tcPr>
            <w:tcW w:w="1279" w:type="dxa"/>
          </w:tcPr>
          <w:p w:rsidR="008A42E7" w:rsidRPr="00F55296" w:rsidRDefault="008A42E7" w:rsidP="00DA6DB1">
            <w:pPr>
              <w:jc w:val="center"/>
            </w:pPr>
            <w:r w:rsidRPr="00F55296">
              <w:t>Amount</w:t>
            </w:r>
          </w:p>
        </w:tc>
        <w:tc>
          <w:tcPr>
            <w:tcW w:w="711" w:type="dxa"/>
          </w:tcPr>
          <w:p w:rsidR="008A42E7" w:rsidRPr="00F55296" w:rsidRDefault="008A42E7" w:rsidP="00DA6DB1">
            <w:pPr>
              <w:jc w:val="center"/>
            </w:pPr>
            <w:r>
              <w:t xml:space="preserve">Paid </w:t>
            </w:r>
          </w:p>
        </w:tc>
        <w:tc>
          <w:tcPr>
            <w:tcW w:w="711" w:type="dxa"/>
          </w:tcPr>
          <w:p w:rsidR="008A42E7" w:rsidRDefault="008A42E7" w:rsidP="00DA6DB1">
            <w:pPr>
              <w:jc w:val="center"/>
            </w:pPr>
            <w:r>
              <w:t xml:space="preserve">Gift Aid </w:t>
            </w:r>
          </w:p>
        </w:tc>
      </w:tr>
      <w:tr w:rsidR="008A42E7" w:rsidTr="00DA6DB1">
        <w:trPr>
          <w:trHeight w:val="1086"/>
        </w:trPr>
        <w:tc>
          <w:tcPr>
            <w:tcW w:w="2274" w:type="dxa"/>
          </w:tcPr>
          <w:p w:rsidR="008A42E7" w:rsidRDefault="008A42E7" w:rsidP="00DA6DB1">
            <w:pPr>
              <w:rPr>
                <w:sz w:val="44"/>
              </w:rPr>
            </w:pPr>
          </w:p>
        </w:tc>
        <w:tc>
          <w:tcPr>
            <w:tcW w:w="3412" w:type="dxa"/>
          </w:tcPr>
          <w:p w:rsidR="008A42E7" w:rsidRDefault="008A42E7" w:rsidP="00DA6DB1">
            <w:pPr>
              <w:rPr>
                <w:sz w:val="44"/>
              </w:rPr>
            </w:pPr>
          </w:p>
        </w:tc>
        <w:tc>
          <w:tcPr>
            <w:tcW w:w="2133" w:type="dxa"/>
          </w:tcPr>
          <w:p w:rsidR="008A42E7" w:rsidRDefault="008A42E7" w:rsidP="00DA6DB1">
            <w:pPr>
              <w:rPr>
                <w:sz w:val="44"/>
              </w:rPr>
            </w:pPr>
          </w:p>
        </w:tc>
        <w:tc>
          <w:tcPr>
            <w:tcW w:w="1279" w:type="dxa"/>
          </w:tcPr>
          <w:p w:rsidR="008A42E7" w:rsidRDefault="008A42E7" w:rsidP="00DA6DB1">
            <w:pPr>
              <w:rPr>
                <w:sz w:val="44"/>
              </w:rPr>
            </w:pPr>
          </w:p>
        </w:tc>
        <w:tc>
          <w:tcPr>
            <w:tcW w:w="711" w:type="dxa"/>
          </w:tcPr>
          <w:p w:rsidR="008A42E7" w:rsidRDefault="008A42E7" w:rsidP="00DA6DB1">
            <w:pPr>
              <w:rPr>
                <w:sz w:val="44"/>
              </w:rPr>
            </w:pPr>
          </w:p>
        </w:tc>
        <w:tc>
          <w:tcPr>
            <w:tcW w:w="711" w:type="dxa"/>
          </w:tcPr>
          <w:p w:rsidR="008A42E7" w:rsidRDefault="008A42E7" w:rsidP="00DA6DB1">
            <w:pPr>
              <w:rPr>
                <w:sz w:val="44"/>
              </w:rPr>
            </w:pPr>
          </w:p>
        </w:tc>
      </w:tr>
      <w:tr w:rsidR="00EE0B78" w:rsidTr="00DA6DB1">
        <w:trPr>
          <w:trHeight w:val="1049"/>
        </w:trPr>
        <w:tc>
          <w:tcPr>
            <w:tcW w:w="2274" w:type="dxa"/>
          </w:tcPr>
          <w:p w:rsidR="00EE0B78" w:rsidRDefault="00EE0B78" w:rsidP="00DA6DB1">
            <w:pPr>
              <w:rPr>
                <w:sz w:val="44"/>
              </w:rPr>
            </w:pPr>
          </w:p>
        </w:tc>
        <w:tc>
          <w:tcPr>
            <w:tcW w:w="3412" w:type="dxa"/>
          </w:tcPr>
          <w:p w:rsidR="00EE0B78" w:rsidRDefault="00EE0B78" w:rsidP="00DA6DB1">
            <w:pPr>
              <w:rPr>
                <w:sz w:val="44"/>
              </w:rPr>
            </w:pPr>
          </w:p>
        </w:tc>
        <w:tc>
          <w:tcPr>
            <w:tcW w:w="2133" w:type="dxa"/>
          </w:tcPr>
          <w:p w:rsidR="00EE0B78" w:rsidRDefault="00EE0B78" w:rsidP="00DA6DB1">
            <w:pPr>
              <w:rPr>
                <w:sz w:val="44"/>
              </w:rPr>
            </w:pPr>
          </w:p>
        </w:tc>
        <w:tc>
          <w:tcPr>
            <w:tcW w:w="1279" w:type="dxa"/>
          </w:tcPr>
          <w:p w:rsidR="00EE0B78" w:rsidRDefault="00EE0B78" w:rsidP="00DA6DB1">
            <w:pPr>
              <w:rPr>
                <w:sz w:val="44"/>
              </w:rPr>
            </w:pPr>
          </w:p>
        </w:tc>
        <w:tc>
          <w:tcPr>
            <w:tcW w:w="711" w:type="dxa"/>
          </w:tcPr>
          <w:p w:rsidR="00EE0B78" w:rsidRDefault="00EE0B78" w:rsidP="00DA6DB1">
            <w:pPr>
              <w:rPr>
                <w:sz w:val="44"/>
              </w:rPr>
            </w:pPr>
          </w:p>
        </w:tc>
        <w:tc>
          <w:tcPr>
            <w:tcW w:w="711" w:type="dxa"/>
          </w:tcPr>
          <w:p w:rsidR="00EE0B78" w:rsidRDefault="00EE0B78" w:rsidP="00DA6DB1">
            <w:pPr>
              <w:rPr>
                <w:sz w:val="44"/>
              </w:rPr>
            </w:pPr>
          </w:p>
        </w:tc>
      </w:tr>
      <w:tr w:rsidR="00EE0B78" w:rsidTr="00DA6DB1">
        <w:trPr>
          <w:trHeight w:val="1063"/>
        </w:trPr>
        <w:tc>
          <w:tcPr>
            <w:tcW w:w="2274" w:type="dxa"/>
          </w:tcPr>
          <w:p w:rsidR="00EE0B78" w:rsidRDefault="00EE0B78" w:rsidP="00DA6DB1">
            <w:pPr>
              <w:rPr>
                <w:sz w:val="44"/>
              </w:rPr>
            </w:pPr>
          </w:p>
        </w:tc>
        <w:tc>
          <w:tcPr>
            <w:tcW w:w="3412" w:type="dxa"/>
          </w:tcPr>
          <w:p w:rsidR="00EE0B78" w:rsidRDefault="00EE0B78" w:rsidP="00DA6DB1">
            <w:pPr>
              <w:rPr>
                <w:sz w:val="44"/>
              </w:rPr>
            </w:pPr>
          </w:p>
        </w:tc>
        <w:tc>
          <w:tcPr>
            <w:tcW w:w="2133" w:type="dxa"/>
          </w:tcPr>
          <w:p w:rsidR="00EE0B78" w:rsidRDefault="00EE0B78" w:rsidP="00DA6DB1">
            <w:pPr>
              <w:rPr>
                <w:sz w:val="44"/>
              </w:rPr>
            </w:pPr>
          </w:p>
        </w:tc>
        <w:tc>
          <w:tcPr>
            <w:tcW w:w="1279" w:type="dxa"/>
          </w:tcPr>
          <w:p w:rsidR="00EE0B78" w:rsidRDefault="00EE0B78" w:rsidP="00DA6DB1">
            <w:pPr>
              <w:rPr>
                <w:sz w:val="44"/>
              </w:rPr>
            </w:pPr>
          </w:p>
        </w:tc>
        <w:tc>
          <w:tcPr>
            <w:tcW w:w="711" w:type="dxa"/>
          </w:tcPr>
          <w:p w:rsidR="00EE0B78" w:rsidRDefault="00EE0B78" w:rsidP="00DA6DB1">
            <w:pPr>
              <w:rPr>
                <w:sz w:val="44"/>
              </w:rPr>
            </w:pPr>
          </w:p>
        </w:tc>
        <w:tc>
          <w:tcPr>
            <w:tcW w:w="711" w:type="dxa"/>
          </w:tcPr>
          <w:p w:rsidR="00EE0B78" w:rsidRDefault="00EE0B78" w:rsidP="00DA6DB1">
            <w:pPr>
              <w:rPr>
                <w:sz w:val="44"/>
              </w:rPr>
            </w:pPr>
          </w:p>
        </w:tc>
      </w:tr>
      <w:tr w:rsidR="00EE0B78" w:rsidTr="00DA6DB1">
        <w:trPr>
          <w:trHeight w:val="1064"/>
        </w:trPr>
        <w:tc>
          <w:tcPr>
            <w:tcW w:w="2274" w:type="dxa"/>
          </w:tcPr>
          <w:p w:rsidR="00EE0B78" w:rsidRDefault="00EE0B78" w:rsidP="00DA6DB1">
            <w:pPr>
              <w:rPr>
                <w:sz w:val="44"/>
              </w:rPr>
            </w:pPr>
          </w:p>
        </w:tc>
        <w:tc>
          <w:tcPr>
            <w:tcW w:w="3412" w:type="dxa"/>
          </w:tcPr>
          <w:p w:rsidR="00EE0B78" w:rsidRDefault="00EE0B78" w:rsidP="00DA6DB1">
            <w:pPr>
              <w:rPr>
                <w:sz w:val="44"/>
              </w:rPr>
            </w:pPr>
          </w:p>
        </w:tc>
        <w:tc>
          <w:tcPr>
            <w:tcW w:w="2133" w:type="dxa"/>
          </w:tcPr>
          <w:p w:rsidR="00EE0B78" w:rsidRDefault="00EE0B78" w:rsidP="00DA6DB1">
            <w:pPr>
              <w:rPr>
                <w:sz w:val="44"/>
              </w:rPr>
            </w:pPr>
          </w:p>
        </w:tc>
        <w:tc>
          <w:tcPr>
            <w:tcW w:w="1279" w:type="dxa"/>
          </w:tcPr>
          <w:p w:rsidR="00EE0B78" w:rsidRDefault="00EE0B78" w:rsidP="00DA6DB1">
            <w:pPr>
              <w:rPr>
                <w:sz w:val="44"/>
              </w:rPr>
            </w:pPr>
          </w:p>
        </w:tc>
        <w:tc>
          <w:tcPr>
            <w:tcW w:w="711" w:type="dxa"/>
          </w:tcPr>
          <w:p w:rsidR="00EE0B78" w:rsidRDefault="00EE0B78" w:rsidP="00DA6DB1">
            <w:pPr>
              <w:rPr>
                <w:sz w:val="44"/>
              </w:rPr>
            </w:pPr>
          </w:p>
        </w:tc>
        <w:tc>
          <w:tcPr>
            <w:tcW w:w="711" w:type="dxa"/>
          </w:tcPr>
          <w:p w:rsidR="00EE0B78" w:rsidRDefault="00EE0B78" w:rsidP="00DA6DB1">
            <w:pPr>
              <w:rPr>
                <w:sz w:val="44"/>
              </w:rPr>
            </w:pPr>
          </w:p>
        </w:tc>
      </w:tr>
      <w:tr w:rsidR="00EE0B78" w:rsidTr="00DA6DB1">
        <w:trPr>
          <w:trHeight w:val="933"/>
        </w:trPr>
        <w:tc>
          <w:tcPr>
            <w:tcW w:w="2274" w:type="dxa"/>
          </w:tcPr>
          <w:p w:rsidR="00EE0B78" w:rsidRDefault="00EE0B78" w:rsidP="00DA6DB1">
            <w:pPr>
              <w:rPr>
                <w:sz w:val="44"/>
              </w:rPr>
            </w:pPr>
          </w:p>
        </w:tc>
        <w:tc>
          <w:tcPr>
            <w:tcW w:w="3412" w:type="dxa"/>
          </w:tcPr>
          <w:p w:rsidR="00EE0B78" w:rsidRDefault="00EE0B78" w:rsidP="00DA6DB1">
            <w:pPr>
              <w:rPr>
                <w:sz w:val="44"/>
              </w:rPr>
            </w:pPr>
          </w:p>
        </w:tc>
        <w:tc>
          <w:tcPr>
            <w:tcW w:w="2133" w:type="dxa"/>
          </w:tcPr>
          <w:p w:rsidR="00EE0B78" w:rsidRDefault="00EE0B78" w:rsidP="00DA6DB1">
            <w:pPr>
              <w:rPr>
                <w:sz w:val="44"/>
              </w:rPr>
            </w:pPr>
          </w:p>
        </w:tc>
        <w:tc>
          <w:tcPr>
            <w:tcW w:w="1279" w:type="dxa"/>
          </w:tcPr>
          <w:p w:rsidR="00EE0B78" w:rsidRDefault="00EE0B78" w:rsidP="00DA6DB1">
            <w:pPr>
              <w:rPr>
                <w:sz w:val="44"/>
              </w:rPr>
            </w:pPr>
          </w:p>
        </w:tc>
        <w:tc>
          <w:tcPr>
            <w:tcW w:w="711" w:type="dxa"/>
          </w:tcPr>
          <w:p w:rsidR="00EE0B78" w:rsidRDefault="00EE0B78" w:rsidP="00DA6DB1">
            <w:pPr>
              <w:rPr>
                <w:sz w:val="44"/>
              </w:rPr>
            </w:pPr>
          </w:p>
        </w:tc>
        <w:tc>
          <w:tcPr>
            <w:tcW w:w="711" w:type="dxa"/>
          </w:tcPr>
          <w:p w:rsidR="00EE0B78" w:rsidRDefault="00EE0B78" w:rsidP="00DA6DB1">
            <w:pPr>
              <w:rPr>
                <w:sz w:val="44"/>
              </w:rPr>
            </w:pPr>
          </w:p>
        </w:tc>
      </w:tr>
      <w:tr w:rsidR="00EE0B78" w:rsidTr="00DA6DB1">
        <w:trPr>
          <w:trHeight w:val="1054"/>
        </w:trPr>
        <w:tc>
          <w:tcPr>
            <w:tcW w:w="2274" w:type="dxa"/>
          </w:tcPr>
          <w:p w:rsidR="00EE0B78" w:rsidRDefault="00EE0B78" w:rsidP="00DA6DB1">
            <w:pPr>
              <w:rPr>
                <w:sz w:val="44"/>
              </w:rPr>
            </w:pPr>
          </w:p>
        </w:tc>
        <w:tc>
          <w:tcPr>
            <w:tcW w:w="3412" w:type="dxa"/>
          </w:tcPr>
          <w:p w:rsidR="00EE0B78" w:rsidRDefault="00EE0B78" w:rsidP="00DA6DB1">
            <w:pPr>
              <w:rPr>
                <w:sz w:val="44"/>
              </w:rPr>
            </w:pPr>
          </w:p>
        </w:tc>
        <w:tc>
          <w:tcPr>
            <w:tcW w:w="2133" w:type="dxa"/>
          </w:tcPr>
          <w:p w:rsidR="00EE0B78" w:rsidRDefault="00EE0B78" w:rsidP="00DA6DB1">
            <w:pPr>
              <w:rPr>
                <w:sz w:val="44"/>
              </w:rPr>
            </w:pPr>
          </w:p>
        </w:tc>
        <w:tc>
          <w:tcPr>
            <w:tcW w:w="1279" w:type="dxa"/>
          </w:tcPr>
          <w:p w:rsidR="00EE0B78" w:rsidRDefault="00EE0B78" w:rsidP="00DA6DB1">
            <w:pPr>
              <w:rPr>
                <w:sz w:val="44"/>
              </w:rPr>
            </w:pPr>
          </w:p>
        </w:tc>
        <w:tc>
          <w:tcPr>
            <w:tcW w:w="711" w:type="dxa"/>
          </w:tcPr>
          <w:p w:rsidR="00EE0B78" w:rsidRDefault="00EE0B78" w:rsidP="00DA6DB1">
            <w:pPr>
              <w:rPr>
                <w:sz w:val="44"/>
              </w:rPr>
            </w:pPr>
          </w:p>
        </w:tc>
        <w:tc>
          <w:tcPr>
            <w:tcW w:w="711" w:type="dxa"/>
          </w:tcPr>
          <w:p w:rsidR="00EE0B78" w:rsidRDefault="00EE0B78" w:rsidP="00DA6DB1">
            <w:pPr>
              <w:rPr>
                <w:sz w:val="44"/>
              </w:rPr>
            </w:pPr>
          </w:p>
        </w:tc>
      </w:tr>
      <w:tr w:rsidR="00EE0B78" w:rsidTr="00DA6DB1">
        <w:trPr>
          <w:trHeight w:val="1056"/>
        </w:trPr>
        <w:tc>
          <w:tcPr>
            <w:tcW w:w="2274" w:type="dxa"/>
          </w:tcPr>
          <w:p w:rsidR="00EE0B78" w:rsidRDefault="00EE0B78" w:rsidP="00DA6DB1">
            <w:pPr>
              <w:rPr>
                <w:sz w:val="44"/>
              </w:rPr>
            </w:pPr>
          </w:p>
        </w:tc>
        <w:tc>
          <w:tcPr>
            <w:tcW w:w="3412" w:type="dxa"/>
          </w:tcPr>
          <w:p w:rsidR="00EE0B78" w:rsidRDefault="00EE0B78" w:rsidP="00DA6DB1">
            <w:pPr>
              <w:rPr>
                <w:sz w:val="44"/>
              </w:rPr>
            </w:pPr>
          </w:p>
        </w:tc>
        <w:tc>
          <w:tcPr>
            <w:tcW w:w="2133" w:type="dxa"/>
          </w:tcPr>
          <w:p w:rsidR="00EE0B78" w:rsidRDefault="00EE0B78" w:rsidP="00DA6DB1">
            <w:pPr>
              <w:rPr>
                <w:sz w:val="44"/>
              </w:rPr>
            </w:pPr>
          </w:p>
        </w:tc>
        <w:tc>
          <w:tcPr>
            <w:tcW w:w="1279" w:type="dxa"/>
          </w:tcPr>
          <w:p w:rsidR="00EE0B78" w:rsidRDefault="00EE0B78" w:rsidP="00DA6DB1">
            <w:pPr>
              <w:rPr>
                <w:sz w:val="44"/>
              </w:rPr>
            </w:pPr>
          </w:p>
        </w:tc>
        <w:tc>
          <w:tcPr>
            <w:tcW w:w="711" w:type="dxa"/>
          </w:tcPr>
          <w:p w:rsidR="00EE0B78" w:rsidRDefault="00EE0B78" w:rsidP="00DA6DB1">
            <w:pPr>
              <w:rPr>
                <w:sz w:val="44"/>
              </w:rPr>
            </w:pPr>
          </w:p>
        </w:tc>
        <w:tc>
          <w:tcPr>
            <w:tcW w:w="711" w:type="dxa"/>
          </w:tcPr>
          <w:p w:rsidR="00EE0B78" w:rsidRDefault="00EE0B78" w:rsidP="00DA6DB1">
            <w:pPr>
              <w:rPr>
                <w:sz w:val="44"/>
              </w:rPr>
            </w:pPr>
          </w:p>
        </w:tc>
      </w:tr>
    </w:tbl>
    <w:p w:rsidR="00EE719A" w:rsidRDefault="004776FA" w:rsidP="00EE719A">
      <w:pPr>
        <w:jc w:val="center"/>
        <w:rPr>
          <w:b/>
          <w:sz w:val="28"/>
        </w:rPr>
      </w:pPr>
      <w:r>
        <w:rPr>
          <w:b/>
          <w:sz w:val="28"/>
        </w:rPr>
        <w:t>S</w:t>
      </w:r>
      <w:r w:rsidR="00EE719A" w:rsidRPr="005F33BC">
        <w:rPr>
          <w:b/>
          <w:sz w:val="28"/>
        </w:rPr>
        <w:t xml:space="preserve">upporting </w:t>
      </w:r>
      <w:proofErr w:type="gramStart"/>
      <w:r w:rsidR="00EE719A" w:rsidRPr="005F33BC">
        <w:rPr>
          <w:b/>
          <w:sz w:val="28"/>
        </w:rPr>
        <w:t>The</w:t>
      </w:r>
      <w:proofErr w:type="gramEnd"/>
      <w:r w:rsidR="00EE719A" w:rsidRPr="005F33BC">
        <w:rPr>
          <w:b/>
          <w:sz w:val="28"/>
        </w:rPr>
        <w:t xml:space="preserve"> Friends and Volunteers of Sheffield Music Hub </w:t>
      </w:r>
      <w:r w:rsidR="0008652E">
        <w:rPr>
          <w:b/>
          <w:sz w:val="28"/>
        </w:rPr>
        <w:t>Musical Stars Scheme</w:t>
      </w:r>
      <w:r w:rsidR="0001405D">
        <w:rPr>
          <w:b/>
          <w:sz w:val="28"/>
        </w:rPr>
        <w:t xml:space="preserve">! </w:t>
      </w:r>
    </w:p>
    <w:p w:rsidR="003A5339" w:rsidRDefault="003A5339" w:rsidP="003A5339">
      <w:r>
        <w:t>Name………………………………………………………………………………………………………………………………………………………………………</w:t>
      </w:r>
    </w:p>
    <w:p w:rsidR="003A5339" w:rsidRDefault="003A5339" w:rsidP="003A5339">
      <w:r>
        <w:t>School……………………………………………………………………………………………………………………………………………………………………..</w:t>
      </w:r>
    </w:p>
    <w:p w:rsidR="003A5339" w:rsidRDefault="003A5339" w:rsidP="003A5339">
      <w:r>
        <w:t>Address…………………………………………………………………………………………………………………………………………………………………..</w:t>
      </w:r>
    </w:p>
    <w:p w:rsidR="00DA6DB1" w:rsidRPr="00660A4D" w:rsidRDefault="00DA6DB1" w:rsidP="003A5339">
      <w:r>
        <w:t>Contact Email AND Number……………………….…………………………………………………………………………………………………………..</w:t>
      </w:r>
    </w:p>
    <w:p w:rsidR="00DA6DB1" w:rsidRDefault="00DA6DB1" w:rsidP="00DA6DB1">
      <w:pPr>
        <w:jc w:val="right"/>
        <w:rPr>
          <w:sz w:val="28"/>
        </w:rPr>
      </w:pPr>
      <w:r w:rsidRPr="00DA6DB1">
        <w:rPr>
          <w:rFonts w:ascii="Open Sans" w:hAnsi="Open Sans" w:cs="Arial"/>
          <w:noProof/>
          <w:color w:val="273583"/>
          <w:sz w:val="36"/>
          <w:lang w:eastAsia="en-GB"/>
        </w:rPr>
        <w:drawing>
          <wp:anchor distT="0" distB="0" distL="114300" distR="114300" simplePos="0" relativeHeight="251668480" behindDoc="1" locked="0" layoutInCell="1" allowOverlap="1" wp14:anchorId="692BE8A9" wp14:editId="54898BB6">
            <wp:simplePos x="0" y="0"/>
            <wp:positionH relativeFrom="column">
              <wp:posOffset>-85725</wp:posOffset>
            </wp:positionH>
            <wp:positionV relativeFrom="paragraph">
              <wp:posOffset>5743575</wp:posOffset>
            </wp:positionV>
            <wp:extent cx="2162175" cy="1102360"/>
            <wp:effectExtent l="0" t="0" r="9525" b="2540"/>
            <wp:wrapThrough wrapText="bothSides">
              <wp:wrapPolygon edited="0">
                <wp:start x="16937" y="0"/>
                <wp:lineTo x="0" y="1493"/>
                <wp:lineTo x="0" y="19783"/>
                <wp:lineTo x="2855" y="21276"/>
                <wp:lineTo x="7041" y="21276"/>
                <wp:lineTo x="17128" y="21276"/>
                <wp:lineTo x="17508" y="21276"/>
                <wp:lineTo x="18079" y="18664"/>
                <wp:lineTo x="17889" y="17917"/>
                <wp:lineTo x="21505" y="15677"/>
                <wp:lineTo x="21505" y="11198"/>
                <wp:lineTo x="19411" y="747"/>
                <wp:lineTo x="18270" y="0"/>
                <wp:lineTo x="16937" y="0"/>
              </wp:wrapPolygon>
            </wp:wrapThrough>
            <wp:docPr id="7" name="Picture 7" descr="Sheffield Music Hub">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ffield Music Hub">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2175" cy="1102360"/>
                    </a:xfrm>
                    <a:prstGeom prst="rect">
                      <a:avLst/>
                    </a:prstGeom>
                    <a:noFill/>
                    <a:ln>
                      <a:noFill/>
                    </a:ln>
                  </pic:spPr>
                </pic:pic>
              </a:graphicData>
            </a:graphic>
            <wp14:sizeRelH relativeFrom="page">
              <wp14:pctWidth>0</wp14:pctWidth>
            </wp14:sizeRelH>
            <wp14:sizeRelV relativeFrom="page">
              <wp14:pctHeight>0</wp14:pctHeight>
            </wp14:sizeRelV>
          </wp:anchor>
        </w:drawing>
      </w:r>
      <w:r w:rsidR="009F22CC" w:rsidRPr="00DA6DB1">
        <w:rPr>
          <w:sz w:val="28"/>
        </w:rPr>
        <w:t xml:space="preserve">To upload </w:t>
      </w:r>
      <w:r w:rsidR="00454C7C" w:rsidRPr="00DA6DB1">
        <w:rPr>
          <w:sz w:val="28"/>
        </w:rPr>
        <w:t xml:space="preserve">your </w:t>
      </w:r>
      <w:r w:rsidR="009F22CC" w:rsidRPr="00DA6DB1">
        <w:rPr>
          <w:sz w:val="28"/>
        </w:rPr>
        <w:t>sponsorship</w:t>
      </w:r>
      <w:r w:rsidRPr="00DA6DB1">
        <w:rPr>
          <w:sz w:val="28"/>
        </w:rPr>
        <w:t xml:space="preserve"> money</w:t>
      </w:r>
      <w:r w:rsidR="009F22CC" w:rsidRPr="00DA6DB1">
        <w:rPr>
          <w:sz w:val="28"/>
        </w:rPr>
        <w:t xml:space="preserve"> click</w:t>
      </w:r>
      <w:r w:rsidRPr="00DA6DB1">
        <w:rPr>
          <w:sz w:val="28"/>
        </w:rPr>
        <w:t xml:space="preserve"> </w:t>
      </w:r>
    </w:p>
    <w:p w:rsidR="00DA6DB1" w:rsidRDefault="009F22CC" w:rsidP="00DA6DB1">
      <w:pPr>
        <w:tabs>
          <w:tab w:val="left" w:pos="3120"/>
        </w:tabs>
        <w:jc w:val="right"/>
        <w:rPr>
          <w:sz w:val="28"/>
        </w:rPr>
      </w:pPr>
      <w:r w:rsidRPr="00DA6DB1">
        <w:rPr>
          <w:b/>
          <w:sz w:val="28"/>
        </w:rPr>
        <w:t>DONATE NOW TO MUSICAL STARS</w:t>
      </w:r>
      <w:r w:rsidRPr="00DA6DB1">
        <w:rPr>
          <w:sz w:val="28"/>
        </w:rPr>
        <w:t xml:space="preserve"> </w:t>
      </w:r>
      <w:r w:rsidR="00DA6DB1">
        <w:rPr>
          <w:sz w:val="28"/>
        </w:rPr>
        <w:t xml:space="preserve">at </w:t>
      </w:r>
      <w:hyperlink r:id="rId18" w:history="1">
        <w:r w:rsidR="00DA6DB1" w:rsidRPr="009160B1">
          <w:rPr>
            <w:rStyle w:val="Hyperlink"/>
            <w:color w:val="auto"/>
            <w:sz w:val="28"/>
          </w:rPr>
          <w:t>www.sheffieldmusichub.org</w:t>
        </w:r>
      </w:hyperlink>
      <w:r w:rsidR="00DA6DB1" w:rsidRPr="009160B1">
        <w:rPr>
          <w:sz w:val="28"/>
        </w:rPr>
        <w:t xml:space="preserve">   </w:t>
      </w:r>
    </w:p>
    <w:p w:rsidR="00300B2D" w:rsidRDefault="00DA6DB1" w:rsidP="00DA6DB1">
      <w:pPr>
        <w:tabs>
          <w:tab w:val="left" w:pos="3120"/>
        </w:tabs>
        <w:jc w:val="right"/>
        <w:rPr>
          <w:sz w:val="24"/>
        </w:rPr>
      </w:pPr>
      <w:r w:rsidRPr="00DA6DB1">
        <w:rPr>
          <w:b/>
          <w:i/>
          <w:color w:val="FF0000"/>
          <w:sz w:val="28"/>
        </w:rPr>
        <w:t>Make sure you put your name on the upload so you are entered to win the prize!</w:t>
      </w:r>
      <w:r w:rsidRPr="00DA6DB1">
        <w:rPr>
          <w:sz w:val="28"/>
        </w:rPr>
        <w:t xml:space="preserve"> Alternatively scan and send your sponsorship form to </w:t>
      </w:r>
      <w:hyperlink r:id="rId19" w:history="1">
        <w:r w:rsidR="00300B2D" w:rsidRPr="00DA6DB1">
          <w:rPr>
            <w:rStyle w:val="Hyperlink"/>
            <w:b/>
            <w:sz w:val="28"/>
          </w:rPr>
          <w:t>laura.steelyard@sheffield.gov.uk</w:t>
        </w:r>
      </w:hyperlink>
      <w:r w:rsidR="00300B2D" w:rsidRPr="00DA6DB1">
        <w:rPr>
          <w:sz w:val="24"/>
        </w:rPr>
        <w:t xml:space="preserve"> </w:t>
      </w:r>
    </w:p>
    <w:p w:rsidR="009160B1" w:rsidRDefault="009160B1" w:rsidP="009160B1">
      <w:pPr>
        <w:jc w:val="center"/>
        <w:rPr>
          <w:b/>
          <w:sz w:val="44"/>
        </w:rPr>
      </w:pPr>
      <w:r>
        <w:rPr>
          <w:b/>
          <w:noProof/>
          <w:sz w:val="36"/>
          <w:u w:val="single"/>
          <w:lang w:eastAsia="en-GB"/>
        </w:rPr>
        <w:drawing>
          <wp:anchor distT="0" distB="0" distL="114300" distR="114300" simplePos="0" relativeHeight="251670528" behindDoc="1" locked="0" layoutInCell="1" allowOverlap="1" wp14:anchorId="7647811D" wp14:editId="30313C1C">
            <wp:simplePos x="0" y="0"/>
            <wp:positionH relativeFrom="column">
              <wp:posOffset>47625</wp:posOffset>
            </wp:positionH>
            <wp:positionV relativeFrom="paragraph">
              <wp:posOffset>-228600</wp:posOffset>
            </wp:positionV>
            <wp:extent cx="1619250" cy="1724660"/>
            <wp:effectExtent l="0" t="0" r="0" b="8890"/>
            <wp:wrapThrough wrapText="bothSides">
              <wp:wrapPolygon edited="0">
                <wp:start x="10673" y="0"/>
                <wp:lineTo x="5845" y="3579"/>
                <wp:lineTo x="4066" y="5726"/>
                <wp:lineTo x="3558" y="6442"/>
                <wp:lineTo x="4066" y="11452"/>
                <wp:lineTo x="0" y="12645"/>
                <wp:lineTo x="0" y="16224"/>
                <wp:lineTo x="3812" y="19087"/>
                <wp:lineTo x="5082" y="21473"/>
                <wp:lineTo x="7624" y="21473"/>
                <wp:lineTo x="10419" y="21473"/>
                <wp:lineTo x="19059" y="19564"/>
                <wp:lineTo x="19059" y="19087"/>
                <wp:lineTo x="21346" y="16462"/>
                <wp:lineTo x="21346" y="14077"/>
                <wp:lineTo x="20584" y="11214"/>
                <wp:lineTo x="19059" y="9782"/>
                <wp:lineTo x="16264" y="7635"/>
                <wp:lineTo x="15755" y="6442"/>
                <wp:lineTo x="13976" y="3817"/>
                <wp:lineTo x="11944" y="0"/>
                <wp:lineTo x="10673" y="0"/>
              </wp:wrapPolygon>
            </wp:wrapThrough>
            <wp:docPr id="3" name="Picture 3" descr="C:\Users\LL031121\AppData\Local\Microsoft\Windows\Temporary Internet Files\Content.IE5\OJ7OZTTM\musica_6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L031121\AppData\Local\Microsoft\Windows\Temporary Internet Files\Content.IE5\OJ7OZTTM\musica_60[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9250" cy="1724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2F83">
        <w:rPr>
          <w:b/>
          <w:sz w:val="44"/>
        </w:rPr>
        <w:t xml:space="preserve"> </w:t>
      </w:r>
      <w:r>
        <w:rPr>
          <w:b/>
          <w:sz w:val="44"/>
        </w:rPr>
        <w:t>Make Music Week</w:t>
      </w:r>
      <w:r w:rsidRPr="00454C7C">
        <w:rPr>
          <w:b/>
          <w:sz w:val="44"/>
        </w:rPr>
        <w:t xml:space="preserve"> </w:t>
      </w:r>
      <w:r>
        <w:rPr>
          <w:b/>
          <w:sz w:val="44"/>
        </w:rPr>
        <w:t>Log</w:t>
      </w:r>
      <w:r w:rsidRPr="00952F83">
        <w:rPr>
          <w:b/>
          <w:sz w:val="44"/>
        </w:rPr>
        <w:t xml:space="preserve">! </w:t>
      </w:r>
    </w:p>
    <w:p w:rsidR="009160B1" w:rsidRDefault="009160B1" w:rsidP="009160B1">
      <w:pPr>
        <w:jc w:val="center"/>
        <w:rPr>
          <w:b/>
          <w:sz w:val="28"/>
        </w:rPr>
      </w:pPr>
      <w:r>
        <w:rPr>
          <w:b/>
          <w:sz w:val="28"/>
        </w:rPr>
        <w:t>S</w:t>
      </w:r>
      <w:r w:rsidRPr="005F33BC">
        <w:rPr>
          <w:b/>
          <w:sz w:val="28"/>
        </w:rPr>
        <w:t xml:space="preserve">upporting </w:t>
      </w:r>
      <w:proofErr w:type="gramStart"/>
      <w:r w:rsidRPr="005F33BC">
        <w:rPr>
          <w:b/>
          <w:sz w:val="28"/>
        </w:rPr>
        <w:t>The</w:t>
      </w:r>
      <w:proofErr w:type="gramEnd"/>
      <w:r w:rsidRPr="005F33BC">
        <w:rPr>
          <w:b/>
          <w:sz w:val="28"/>
        </w:rPr>
        <w:t xml:space="preserve"> Friends and Volunteers of </w:t>
      </w:r>
    </w:p>
    <w:p w:rsidR="009160B1" w:rsidRDefault="009160B1" w:rsidP="009160B1">
      <w:pPr>
        <w:jc w:val="center"/>
        <w:rPr>
          <w:b/>
          <w:sz w:val="28"/>
        </w:rPr>
      </w:pPr>
      <w:r w:rsidRPr="005F33BC">
        <w:rPr>
          <w:b/>
          <w:sz w:val="28"/>
        </w:rPr>
        <w:t xml:space="preserve">Sheffield Music Hub </w:t>
      </w:r>
      <w:r>
        <w:rPr>
          <w:b/>
          <w:sz w:val="28"/>
        </w:rPr>
        <w:t xml:space="preserve">Musical Stars Scheme! </w:t>
      </w:r>
    </w:p>
    <w:p w:rsidR="009160B1" w:rsidRDefault="009160B1" w:rsidP="009160B1">
      <w:pPr>
        <w:jc w:val="center"/>
        <w:rPr>
          <w:b/>
          <w:sz w:val="28"/>
        </w:rPr>
      </w:pPr>
    </w:p>
    <w:p w:rsidR="009160B1" w:rsidRDefault="009160B1" w:rsidP="009160B1">
      <w:pPr>
        <w:jc w:val="center"/>
        <w:rPr>
          <w:b/>
          <w:sz w:val="28"/>
        </w:rPr>
      </w:pPr>
      <w:r>
        <w:rPr>
          <w:b/>
          <w:sz w:val="28"/>
        </w:rPr>
        <w:t>Name ……………………………………………………………………………………………………………………….</w:t>
      </w:r>
    </w:p>
    <w:p w:rsidR="009160B1" w:rsidRDefault="009160B1" w:rsidP="009160B1">
      <w:pPr>
        <w:jc w:val="center"/>
        <w:rPr>
          <w:b/>
          <w:sz w:val="28"/>
        </w:rPr>
      </w:pPr>
      <w:r>
        <w:rPr>
          <w:b/>
          <w:sz w:val="28"/>
        </w:rPr>
        <w:t>School……………………………………………………………………………………………………………………….</w:t>
      </w:r>
    </w:p>
    <w:p w:rsidR="009160B1" w:rsidRDefault="009160B1" w:rsidP="009160B1">
      <w:pPr>
        <w:jc w:val="center"/>
        <w:rPr>
          <w:b/>
          <w:sz w:val="28"/>
        </w:rPr>
      </w:pPr>
      <w:r>
        <w:rPr>
          <w:b/>
          <w:sz w:val="28"/>
        </w:rPr>
        <w:t>Address……………………………………………………………………………………………………………………..</w:t>
      </w:r>
    </w:p>
    <w:p w:rsidR="009160B1" w:rsidRPr="005F33BC" w:rsidRDefault="009160B1" w:rsidP="009160B1">
      <w:pPr>
        <w:jc w:val="center"/>
        <w:rPr>
          <w:b/>
          <w:sz w:val="28"/>
        </w:rPr>
      </w:pPr>
      <w:r>
        <w:rPr>
          <w:b/>
          <w:sz w:val="28"/>
        </w:rPr>
        <w:t>Contact email AND number ………………………………………………………………………………………….</w:t>
      </w:r>
    </w:p>
    <w:tbl>
      <w:tblPr>
        <w:tblStyle w:val="TableGrid"/>
        <w:tblpPr w:leftFromText="180" w:rightFromText="180" w:vertAnchor="text" w:horzAnchor="margin" w:tblpY="403"/>
        <w:tblW w:w="10428" w:type="dxa"/>
        <w:tblLayout w:type="fixed"/>
        <w:tblLook w:val="04A0" w:firstRow="1" w:lastRow="0" w:firstColumn="1" w:lastColumn="0" w:noHBand="0" w:noVBand="1"/>
      </w:tblPr>
      <w:tblGrid>
        <w:gridCol w:w="2262"/>
        <w:gridCol w:w="3784"/>
        <w:gridCol w:w="2404"/>
        <w:gridCol w:w="1978"/>
      </w:tblGrid>
      <w:tr w:rsidR="009160B1" w:rsidTr="009160B1">
        <w:trPr>
          <w:trHeight w:val="191"/>
        </w:trPr>
        <w:tc>
          <w:tcPr>
            <w:tcW w:w="2262" w:type="dxa"/>
          </w:tcPr>
          <w:p w:rsidR="009160B1" w:rsidRPr="001A7DEE" w:rsidRDefault="009160B1" w:rsidP="005E357B">
            <w:pPr>
              <w:jc w:val="center"/>
              <w:rPr>
                <w:b/>
              </w:rPr>
            </w:pPr>
            <w:r w:rsidRPr="001A7DEE">
              <w:rPr>
                <w:b/>
              </w:rPr>
              <w:t>Date</w:t>
            </w:r>
          </w:p>
        </w:tc>
        <w:tc>
          <w:tcPr>
            <w:tcW w:w="3784" w:type="dxa"/>
          </w:tcPr>
          <w:p w:rsidR="009160B1" w:rsidRPr="001A7DEE" w:rsidRDefault="009160B1" w:rsidP="005E357B">
            <w:pPr>
              <w:jc w:val="center"/>
              <w:rPr>
                <w:b/>
              </w:rPr>
            </w:pPr>
            <w:r w:rsidRPr="001A7DEE">
              <w:rPr>
                <w:b/>
              </w:rPr>
              <w:t>Activity</w:t>
            </w:r>
          </w:p>
        </w:tc>
        <w:tc>
          <w:tcPr>
            <w:tcW w:w="2404" w:type="dxa"/>
          </w:tcPr>
          <w:p w:rsidR="009160B1" w:rsidRPr="001A7DEE" w:rsidRDefault="009160B1" w:rsidP="005E357B">
            <w:pPr>
              <w:jc w:val="center"/>
              <w:rPr>
                <w:b/>
              </w:rPr>
            </w:pPr>
            <w:r w:rsidRPr="001A7DEE">
              <w:rPr>
                <w:b/>
              </w:rPr>
              <w:t>Location</w:t>
            </w:r>
          </w:p>
        </w:tc>
        <w:tc>
          <w:tcPr>
            <w:tcW w:w="1978" w:type="dxa"/>
          </w:tcPr>
          <w:p w:rsidR="009160B1" w:rsidRPr="001A7DEE" w:rsidRDefault="009160B1" w:rsidP="005E357B">
            <w:pPr>
              <w:jc w:val="center"/>
              <w:rPr>
                <w:b/>
              </w:rPr>
            </w:pPr>
            <w:r w:rsidRPr="001A7DEE">
              <w:rPr>
                <w:b/>
              </w:rPr>
              <w:t>Minutes</w:t>
            </w:r>
          </w:p>
        </w:tc>
      </w:tr>
      <w:tr w:rsidR="009160B1" w:rsidTr="009160B1">
        <w:trPr>
          <w:trHeight w:val="782"/>
        </w:trPr>
        <w:tc>
          <w:tcPr>
            <w:tcW w:w="2262" w:type="dxa"/>
          </w:tcPr>
          <w:p w:rsidR="009160B1" w:rsidRDefault="009160B1" w:rsidP="005E357B">
            <w:pPr>
              <w:rPr>
                <w:sz w:val="44"/>
              </w:rPr>
            </w:pPr>
          </w:p>
        </w:tc>
        <w:tc>
          <w:tcPr>
            <w:tcW w:w="3784" w:type="dxa"/>
          </w:tcPr>
          <w:p w:rsidR="009160B1" w:rsidRDefault="009160B1" w:rsidP="005E357B">
            <w:pPr>
              <w:rPr>
                <w:sz w:val="44"/>
              </w:rPr>
            </w:pPr>
          </w:p>
        </w:tc>
        <w:tc>
          <w:tcPr>
            <w:tcW w:w="2404" w:type="dxa"/>
          </w:tcPr>
          <w:p w:rsidR="009160B1" w:rsidRDefault="009160B1" w:rsidP="005E357B">
            <w:pPr>
              <w:rPr>
                <w:sz w:val="44"/>
              </w:rPr>
            </w:pPr>
          </w:p>
        </w:tc>
        <w:tc>
          <w:tcPr>
            <w:tcW w:w="1978" w:type="dxa"/>
          </w:tcPr>
          <w:p w:rsidR="009160B1" w:rsidRDefault="009160B1" w:rsidP="005E357B">
            <w:pPr>
              <w:rPr>
                <w:sz w:val="44"/>
              </w:rPr>
            </w:pPr>
          </w:p>
        </w:tc>
      </w:tr>
      <w:tr w:rsidR="009160B1" w:rsidTr="009160B1">
        <w:trPr>
          <w:trHeight w:val="782"/>
        </w:trPr>
        <w:tc>
          <w:tcPr>
            <w:tcW w:w="2262" w:type="dxa"/>
          </w:tcPr>
          <w:p w:rsidR="009160B1" w:rsidRDefault="009160B1" w:rsidP="005E357B">
            <w:pPr>
              <w:rPr>
                <w:sz w:val="44"/>
              </w:rPr>
            </w:pPr>
          </w:p>
        </w:tc>
        <w:tc>
          <w:tcPr>
            <w:tcW w:w="3784" w:type="dxa"/>
          </w:tcPr>
          <w:p w:rsidR="009160B1" w:rsidRDefault="009160B1" w:rsidP="005E357B">
            <w:pPr>
              <w:rPr>
                <w:sz w:val="44"/>
              </w:rPr>
            </w:pPr>
          </w:p>
        </w:tc>
        <w:tc>
          <w:tcPr>
            <w:tcW w:w="2404" w:type="dxa"/>
          </w:tcPr>
          <w:p w:rsidR="009160B1" w:rsidRDefault="009160B1" w:rsidP="005E357B">
            <w:pPr>
              <w:rPr>
                <w:sz w:val="44"/>
              </w:rPr>
            </w:pPr>
          </w:p>
        </w:tc>
        <w:tc>
          <w:tcPr>
            <w:tcW w:w="1978" w:type="dxa"/>
          </w:tcPr>
          <w:p w:rsidR="009160B1" w:rsidRDefault="009160B1" w:rsidP="005E357B">
            <w:pPr>
              <w:rPr>
                <w:sz w:val="44"/>
              </w:rPr>
            </w:pPr>
          </w:p>
        </w:tc>
      </w:tr>
      <w:tr w:rsidR="009160B1" w:rsidTr="009160B1">
        <w:trPr>
          <w:trHeight w:val="782"/>
        </w:trPr>
        <w:tc>
          <w:tcPr>
            <w:tcW w:w="2262" w:type="dxa"/>
          </w:tcPr>
          <w:p w:rsidR="009160B1" w:rsidRDefault="009160B1" w:rsidP="005E357B">
            <w:pPr>
              <w:rPr>
                <w:sz w:val="44"/>
              </w:rPr>
            </w:pPr>
          </w:p>
        </w:tc>
        <w:tc>
          <w:tcPr>
            <w:tcW w:w="3784" w:type="dxa"/>
          </w:tcPr>
          <w:p w:rsidR="009160B1" w:rsidRDefault="009160B1" w:rsidP="005E357B">
            <w:pPr>
              <w:rPr>
                <w:sz w:val="44"/>
              </w:rPr>
            </w:pPr>
          </w:p>
        </w:tc>
        <w:tc>
          <w:tcPr>
            <w:tcW w:w="2404" w:type="dxa"/>
          </w:tcPr>
          <w:p w:rsidR="009160B1" w:rsidRDefault="009160B1" w:rsidP="005E357B">
            <w:pPr>
              <w:rPr>
                <w:sz w:val="44"/>
              </w:rPr>
            </w:pPr>
          </w:p>
        </w:tc>
        <w:tc>
          <w:tcPr>
            <w:tcW w:w="1978" w:type="dxa"/>
          </w:tcPr>
          <w:p w:rsidR="009160B1" w:rsidRDefault="009160B1" w:rsidP="005E357B">
            <w:pPr>
              <w:rPr>
                <w:sz w:val="44"/>
              </w:rPr>
            </w:pPr>
          </w:p>
        </w:tc>
      </w:tr>
      <w:tr w:rsidR="009160B1" w:rsidTr="009160B1">
        <w:trPr>
          <w:trHeight w:val="782"/>
        </w:trPr>
        <w:tc>
          <w:tcPr>
            <w:tcW w:w="2262" w:type="dxa"/>
          </w:tcPr>
          <w:p w:rsidR="009160B1" w:rsidRDefault="009160B1" w:rsidP="005E357B">
            <w:pPr>
              <w:rPr>
                <w:sz w:val="44"/>
              </w:rPr>
            </w:pPr>
          </w:p>
        </w:tc>
        <w:tc>
          <w:tcPr>
            <w:tcW w:w="3784" w:type="dxa"/>
          </w:tcPr>
          <w:p w:rsidR="009160B1" w:rsidRDefault="009160B1" w:rsidP="005E357B">
            <w:pPr>
              <w:rPr>
                <w:sz w:val="44"/>
              </w:rPr>
            </w:pPr>
          </w:p>
        </w:tc>
        <w:tc>
          <w:tcPr>
            <w:tcW w:w="2404" w:type="dxa"/>
          </w:tcPr>
          <w:p w:rsidR="009160B1" w:rsidRDefault="009160B1" w:rsidP="005E357B">
            <w:pPr>
              <w:rPr>
                <w:sz w:val="44"/>
              </w:rPr>
            </w:pPr>
          </w:p>
        </w:tc>
        <w:tc>
          <w:tcPr>
            <w:tcW w:w="1978" w:type="dxa"/>
          </w:tcPr>
          <w:p w:rsidR="009160B1" w:rsidRDefault="009160B1" w:rsidP="005E357B">
            <w:pPr>
              <w:rPr>
                <w:sz w:val="44"/>
              </w:rPr>
            </w:pPr>
          </w:p>
        </w:tc>
      </w:tr>
      <w:tr w:rsidR="009160B1" w:rsidTr="009160B1">
        <w:trPr>
          <w:trHeight w:val="782"/>
        </w:trPr>
        <w:tc>
          <w:tcPr>
            <w:tcW w:w="2262" w:type="dxa"/>
          </w:tcPr>
          <w:p w:rsidR="009160B1" w:rsidRDefault="009160B1" w:rsidP="005E357B">
            <w:pPr>
              <w:rPr>
                <w:sz w:val="44"/>
              </w:rPr>
            </w:pPr>
          </w:p>
        </w:tc>
        <w:tc>
          <w:tcPr>
            <w:tcW w:w="3784" w:type="dxa"/>
          </w:tcPr>
          <w:p w:rsidR="009160B1" w:rsidRDefault="009160B1" w:rsidP="005E357B">
            <w:pPr>
              <w:rPr>
                <w:sz w:val="44"/>
              </w:rPr>
            </w:pPr>
          </w:p>
        </w:tc>
        <w:tc>
          <w:tcPr>
            <w:tcW w:w="2404" w:type="dxa"/>
          </w:tcPr>
          <w:p w:rsidR="009160B1" w:rsidRDefault="009160B1" w:rsidP="005E357B">
            <w:pPr>
              <w:rPr>
                <w:sz w:val="44"/>
              </w:rPr>
            </w:pPr>
          </w:p>
        </w:tc>
        <w:tc>
          <w:tcPr>
            <w:tcW w:w="1978" w:type="dxa"/>
          </w:tcPr>
          <w:p w:rsidR="009160B1" w:rsidRDefault="009160B1" w:rsidP="005E357B">
            <w:pPr>
              <w:rPr>
                <w:sz w:val="44"/>
              </w:rPr>
            </w:pPr>
          </w:p>
        </w:tc>
      </w:tr>
      <w:tr w:rsidR="009160B1" w:rsidTr="009160B1">
        <w:trPr>
          <w:trHeight w:val="782"/>
        </w:trPr>
        <w:tc>
          <w:tcPr>
            <w:tcW w:w="2262" w:type="dxa"/>
          </w:tcPr>
          <w:p w:rsidR="009160B1" w:rsidRDefault="009160B1" w:rsidP="005E357B">
            <w:pPr>
              <w:rPr>
                <w:sz w:val="44"/>
              </w:rPr>
            </w:pPr>
          </w:p>
        </w:tc>
        <w:tc>
          <w:tcPr>
            <w:tcW w:w="3784" w:type="dxa"/>
          </w:tcPr>
          <w:p w:rsidR="009160B1" w:rsidRDefault="009160B1" w:rsidP="005E357B">
            <w:pPr>
              <w:rPr>
                <w:sz w:val="44"/>
              </w:rPr>
            </w:pPr>
          </w:p>
        </w:tc>
        <w:tc>
          <w:tcPr>
            <w:tcW w:w="2404" w:type="dxa"/>
          </w:tcPr>
          <w:p w:rsidR="009160B1" w:rsidRDefault="009160B1" w:rsidP="005E357B">
            <w:pPr>
              <w:rPr>
                <w:sz w:val="44"/>
              </w:rPr>
            </w:pPr>
          </w:p>
        </w:tc>
        <w:tc>
          <w:tcPr>
            <w:tcW w:w="1978" w:type="dxa"/>
          </w:tcPr>
          <w:p w:rsidR="009160B1" w:rsidRDefault="009160B1" w:rsidP="005E357B">
            <w:pPr>
              <w:rPr>
                <w:sz w:val="44"/>
              </w:rPr>
            </w:pPr>
          </w:p>
        </w:tc>
      </w:tr>
      <w:tr w:rsidR="009160B1" w:rsidTr="009160B1">
        <w:trPr>
          <w:trHeight w:val="782"/>
        </w:trPr>
        <w:tc>
          <w:tcPr>
            <w:tcW w:w="2262" w:type="dxa"/>
          </w:tcPr>
          <w:p w:rsidR="009160B1" w:rsidRDefault="009160B1" w:rsidP="005E357B">
            <w:pPr>
              <w:rPr>
                <w:sz w:val="44"/>
              </w:rPr>
            </w:pPr>
          </w:p>
        </w:tc>
        <w:tc>
          <w:tcPr>
            <w:tcW w:w="3784" w:type="dxa"/>
          </w:tcPr>
          <w:p w:rsidR="009160B1" w:rsidRDefault="009160B1" w:rsidP="005E357B">
            <w:pPr>
              <w:rPr>
                <w:sz w:val="44"/>
              </w:rPr>
            </w:pPr>
          </w:p>
        </w:tc>
        <w:tc>
          <w:tcPr>
            <w:tcW w:w="2404" w:type="dxa"/>
          </w:tcPr>
          <w:p w:rsidR="009160B1" w:rsidRDefault="009160B1" w:rsidP="005E357B">
            <w:pPr>
              <w:rPr>
                <w:sz w:val="44"/>
              </w:rPr>
            </w:pPr>
          </w:p>
        </w:tc>
        <w:tc>
          <w:tcPr>
            <w:tcW w:w="1978" w:type="dxa"/>
          </w:tcPr>
          <w:p w:rsidR="009160B1" w:rsidRDefault="009160B1" w:rsidP="005E357B">
            <w:pPr>
              <w:rPr>
                <w:sz w:val="44"/>
              </w:rPr>
            </w:pPr>
          </w:p>
        </w:tc>
      </w:tr>
      <w:tr w:rsidR="009160B1" w:rsidTr="009160B1">
        <w:trPr>
          <w:trHeight w:val="782"/>
        </w:trPr>
        <w:tc>
          <w:tcPr>
            <w:tcW w:w="2262" w:type="dxa"/>
          </w:tcPr>
          <w:p w:rsidR="009160B1" w:rsidRDefault="009160B1" w:rsidP="005E357B">
            <w:pPr>
              <w:rPr>
                <w:sz w:val="44"/>
              </w:rPr>
            </w:pPr>
          </w:p>
        </w:tc>
        <w:tc>
          <w:tcPr>
            <w:tcW w:w="3784" w:type="dxa"/>
          </w:tcPr>
          <w:p w:rsidR="009160B1" w:rsidRDefault="009160B1" w:rsidP="005E357B">
            <w:pPr>
              <w:rPr>
                <w:sz w:val="44"/>
              </w:rPr>
            </w:pPr>
          </w:p>
        </w:tc>
        <w:tc>
          <w:tcPr>
            <w:tcW w:w="2404" w:type="dxa"/>
          </w:tcPr>
          <w:p w:rsidR="009160B1" w:rsidRDefault="009160B1" w:rsidP="005E357B">
            <w:pPr>
              <w:rPr>
                <w:sz w:val="44"/>
              </w:rPr>
            </w:pPr>
          </w:p>
        </w:tc>
        <w:tc>
          <w:tcPr>
            <w:tcW w:w="1978" w:type="dxa"/>
          </w:tcPr>
          <w:p w:rsidR="009160B1" w:rsidRDefault="009160B1" w:rsidP="005E357B">
            <w:pPr>
              <w:rPr>
                <w:sz w:val="44"/>
              </w:rPr>
            </w:pPr>
          </w:p>
        </w:tc>
      </w:tr>
    </w:tbl>
    <w:p w:rsidR="009160B1" w:rsidRDefault="009160B1" w:rsidP="00DA6DB1">
      <w:pPr>
        <w:tabs>
          <w:tab w:val="left" w:pos="3120"/>
        </w:tabs>
        <w:jc w:val="right"/>
        <w:rPr>
          <w:sz w:val="36"/>
        </w:rPr>
      </w:pPr>
    </w:p>
    <w:p w:rsidR="009160B1" w:rsidRPr="005E07CF" w:rsidRDefault="009160B1" w:rsidP="009160B1">
      <w:pPr>
        <w:tabs>
          <w:tab w:val="left" w:pos="3120"/>
        </w:tabs>
        <w:jc w:val="right"/>
        <w:rPr>
          <w:sz w:val="24"/>
        </w:rPr>
      </w:pPr>
      <w:r w:rsidRPr="005E07CF">
        <w:rPr>
          <w:rFonts w:ascii="Open Sans" w:hAnsi="Open Sans" w:cs="Arial"/>
          <w:noProof/>
          <w:color w:val="273583"/>
          <w:sz w:val="34"/>
          <w:lang w:eastAsia="en-GB"/>
        </w:rPr>
        <w:drawing>
          <wp:anchor distT="0" distB="0" distL="114300" distR="114300" simplePos="0" relativeHeight="251672576" behindDoc="1" locked="0" layoutInCell="1" allowOverlap="1" wp14:anchorId="1F8CBD33" wp14:editId="754319E0">
            <wp:simplePos x="0" y="0"/>
            <wp:positionH relativeFrom="column">
              <wp:posOffset>114300</wp:posOffset>
            </wp:positionH>
            <wp:positionV relativeFrom="paragraph">
              <wp:posOffset>60960</wp:posOffset>
            </wp:positionV>
            <wp:extent cx="2162175" cy="1102360"/>
            <wp:effectExtent l="0" t="0" r="9525" b="2540"/>
            <wp:wrapThrough wrapText="bothSides">
              <wp:wrapPolygon edited="0">
                <wp:start x="16937" y="0"/>
                <wp:lineTo x="0" y="1493"/>
                <wp:lineTo x="0" y="19783"/>
                <wp:lineTo x="2855" y="21276"/>
                <wp:lineTo x="7041" y="21276"/>
                <wp:lineTo x="17128" y="21276"/>
                <wp:lineTo x="17508" y="21276"/>
                <wp:lineTo x="18079" y="18664"/>
                <wp:lineTo x="17889" y="17917"/>
                <wp:lineTo x="21505" y="15677"/>
                <wp:lineTo x="21505" y="11198"/>
                <wp:lineTo x="19411" y="747"/>
                <wp:lineTo x="18270" y="0"/>
                <wp:lineTo x="16937" y="0"/>
              </wp:wrapPolygon>
            </wp:wrapThrough>
            <wp:docPr id="8" name="Picture 8" descr="Sheffield Music Hub">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ffield Music Hub">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2175" cy="1102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07CF">
        <w:rPr>
          <w:sz w:val="24"/>
        </w:rPr>
        <w:t xml:space="preserve">To upload your sponsorship money click </w:t>
      </w:r>
    </w:p>
    <w:p w:rsidR="009160B1" w:rsidRPr="005E07CF" w:rsidRDefault="009160B1" w:rsidP="009160B1">
      <w:pPr>
        <w:tabs>
          <w:tab w:val="left" w:pos="3120"/>
        </w:tabs>
        <w:jc w:val="right"/>
        <w:rPr>
          <w:sz w:val="24"/>
        </w:rPr>
      </w:pPr>
      <w:r w:rsidRPr="005E07CF">
        <w:rPr>
          <w:b/>
          <w:sz w:val="24"/>
        </w:rPr>
        <w:t>DONATE NOW TO MUSICAL STARS</w:t>
      </w:r>
      <w:r w:rsidRPr="005E07CF">
        <w:rPr>
          <w:sz w:val="24"/>
        </w:rPr>
        <w:t xml:space="preserve"> at </w:t>
      </w:r>
      <w:hyperlink r:id="rId20" w:history="1">
        <w:r w:rsidRPr="005E07CF">
          <w:rPr>
            <w:rStyle w:val="Hyperlink"/>
            <w:sz w:val="24"/>
          </w:rPr>
          <w:t>www.sheffieldmusichub.org</w:t>
        </w:r>
      </w:hyperlink>
      <w:r w:rsidRPr="005E07CF">
        <w:rPr>
          <w:sz w:val="24"/>
        </w:rPr>
        <w:t xml:space="preserve">   </w:t>
      </w:r>
    </w:p>
    <w:p w:rsidR="009160B1" w:rsidRPr="00DA6DB1" w:rsidRDefault="009160B1" w:rsidP="009160B1">
      <w:pPr>
        <w:tabs>
          <w:tab w:val="left" w:pos="3120"/>
        </w:tabs>
        <w:jc w:val="right"/>
        <w:rPr>
          <w:sz w:val="36"/>
        </w:rPr>
      </w:pPr>
      <w:r w:rsidRPr="005E07CF">
        <w:rPr>
          <w:b/>
          <w:i/>
          <w:color w:val="FF0000"/>
          <w:sz w:val="24"/>
        </w:rPr>
        <w:t>Make sure you put your name on the upload so you are entered to win the prize!</w:t>
      </w:r>
      <w:r w:rsidRPr="005E07CF">
        <w:rPr>
          <w:sz w:val="24"/>
        </w:rPr>
        <w:t xml:space="preserve"> Alternatively scan and send your sponsorship form to </w:t>
      </w:r>
      <w:hyperlink r:id="rId21" w:history="1">
        <w:r w:rsidRPr="005E07CF">
          <w:rPr>
            <w:rStyle w:val="Hyperlink"/>
            <w:b/>
            <w:sz w:val="24"/>
          </w:rPr>
          <w:t>laura.steelyard@sheffield.gov.uk</w:t>
        </w:r>
      </w:hyperlink>
      <w:r w:rsidRPr="00DA6DB1">
        <w:rPr>
          <w:sz w:val="24"/>
        </w:rPr>
        <w:t xml:space="preserve"> </w:t>
      </w:r>
    </w:p>
    <w:sectPr w:rsidR="009160B1" w:rsidRPr="00DA6DB1" w:rsidSect="008A42E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DB1" w:rsidRDefault="00DA6DB1" w:rsidP="00DA6DB1">
      <w:pPr>
        <w:spacing w:after="0" w:line="240" w:lineRule="auto"/>
      </w:pPr>
      <w:r>
        <w:separator/>
      </w:r>
    </w:p>
  </w:endnote>
  <w:endnote w:type="continuationSeparator" w:id="0">
    <w:p w:rsidR="00DA6DB1" w:rsidRDefault="00DA6DB1" w:rsidP="00DA6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DB1" w:rsidRDefault="00DA6DB1" w:rsidP="00DA6DB1">
      <w:pPr>
        <w:spacing w:after="0" w:line="240" w:lineRule="auto"/>
      </w:pPr>
      <w:r>
        <w:separator/>
      </w:r>
    </w:p>
  </w:footnote>
  <w:footnote w:type="continuationSeparator" w:id="0">
    <w:p w:rsidR="00DA6DB1" w:rsidRDefault="00DA6DB1" w:rsidP="00DA6D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B6CD5"/>
    <w:multiLevelType w:val="hybridMultilevel"/>
    <w:tmpl w:val="589A7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B19512B"/>
    <w:multiLevelType w:val="hybridMultilevel"/>
    <w:tmpl w:val="32147FE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FA40750"/>
    <w:multiLevelType w:val="hybridMultilevel"/>
    <w:tmpl w:val="894CCC3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3855F4A"/>
    <w:multiLevelType w:val="hybridMultilevel"/>
    <w:tmpl w:val="B422E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46E64C5"/>
    <w:multiLevelType w:val="hybridMultilevel"/>
    <w:tmpl w:val="295E506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639461D"/>
    <w:multiLevelType w:val="hybridMultilevel"/>
    <w:tmpl w:val="EDBAB8A6"/>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7F39091C"/>
    <w:multiLevelType w:val="multilevel"/>
    <w:tmpl w:val="6B9E0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
  </w:num>
  <w:num w:numId="4">
    <w:abstractNumId w:val="0"/>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22A"/>
    <w:rsid w:val="0001405D"/>
    <w:rsid w:val="00020C5A"/>
    <w:rsid w:val="00040A18"/>
    <w:rsid w:val="0008652E"/>
    <w:rsid w:val="001117B2"/>
    <w:rsid w:val="0018167E"/>
    <w:rsid w:val="00186198"/>
    <w:rsid w:val="001A18A3"/>
    <w:rsid w:val="00273848"/>
    <w:rsid w:val="002E109B"/>
    <w:rsid w:val="002F165D"/>
    <w:rsid w:val="002F64B5"/>
    <w:rsid w:val="00300B2D"/>
    <w:rsid w:val="0036461A"/>
    <w:rsid w:val="003A5339"/>
    <w:rsid w:val="003C2060"/>
    <w:rsid w:val="003E5AE0"/>
    <w:rsid w:val="00426CFE"/>
    <w:rsid w:val="00454C7C"/>
    <w:rsid w:val="004776FA"/>
    <w:rsid w:val="00483AC4"/>
    <w:rsid w:val="004B417A"/>
    <w:rsid w:val="005B3C07"/>
    <w:rsid w:val="005D6611"/>
    <w:rsid w:val="005F61C1"/>
    <w:rsid w:val="0063210C"/>
    <w:rsid w:val="00660A4D"/>
    <w:rsid w:val="006C694B"/>
    <w:rsid w:val="006E635B"/>
    <w:rsid w:val="0070022A"/>
    <w:rsid w:val="007B21ED"/>
    <w:rsid w:val="007C4B9B"/>
    <w:rsid w:val="007D2CAF"/>
    <w:rsid w:val="007F3EEF"/>
    <w:rsid w:val="0084382F"/>
    <w:rsid w:val="00855D50"/>
    <w:rsid w:val="00894E7D"/>
    <w:rsid w:val="008A42E7"/>
    <w:rsid w:val="008D2EB7"/>
    <w:rsid w:val="008E592E"/>
    <w:rsid w:val="009077BF"/>
    <w:rsid w:val="009160B1"/>
    <w:rsid w:val="009932EC"/>
    <w:rsid w:val="009E2345"/>
    <w:rsid w:val="009F22CC"/>
    <w:rsid w:val="00A11F07"/>
    <w:rsid w:val="00A230FE"/>
    <w:rsid w:val="00B36891"/>
    <w:rsid w:val="00B6713B"/>
    <w:rsid w:val="00B751A4"/>
    <w:rsid w:val="00BC0272"/>
    <w:rsid w:val="00C45399"/>
    <w:rsid w:val="00CA1DED"/>
    <w:rsid w:val="00CE7655"/>
    <w:rsid w:val="00D148A0"/>
    <w:rsid w:val="00D4183E"/>
    <w:rsid w:val="00D51947"/>
    <w:rsid w:val="00D63844"/>
    <w:rsid w:val="00DA58BD"/>
    <w:rsid w:val="00DA65FE"/>
    <w:rsid w:val="00DA6DB1"/>
    <w:rsid w:val="00DE1119"/>
    <w:rsid w:val="00E034B2"/>
    <w:rsid w:val="00E2189F"/>
    <w:rsid w:val="00E23CC4"/>
    <w:rsid w:val="00EA05FB"/>
    <w:rsid w:val="00EA15CE"/>
    <w:rsid w:val="00EA2A63"/>
    <w:rsid w:val="00EB38EC"/>
    <w:rsid w:val="00EE0B78"/>
    <w:rsid w:val="00EE719A"/>
    <w:rsid w:val="00F035F6"/>
    <w:rsid w:val="00F137E3"/>
    <w:rsid w:val="00F24579"/>
    <w:rsid w:val="00F9538C"/>
    <w:rsid w:val="00FC65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22A"/>
    <w:pPr>
      <w:ind w:left="720"/>
      <w:contextualSpacing/>
    </w:pPr>
  </w:style>
  <w:style w:type="paragraph" w:styleId="BalloonText">
    <w:name w:val="Balloon Text"/>
    <w:basedOn w:val="Normal"/>
    <w:link w:val="BalloonTextChar"/>
    <w:uiPriority w:val="99"/>
    <w:semiHidden/>
    <w:unhideWhenUsed/>
    <w:rsid w:val="00F13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7E3"/>
    <w:rPr>
      <w:rFonts w:ascii="Tahoma" w:hAnsi="Tahoma" w:cs="Tahoma"/>
      <w:sz w:val="16"/>
      <w:szCs w:val="16"/>
    </w:rPr>
  </w:style>
  <w:style w:type="character" w:styleId="Hyperlink">
    <w:name w:val="Hyperlink"/>
    <w:basedOn w:val="DefaultParagraphFont"/>
    <w:uiPriority w:val="99"/>
    <w:unhideWhenUsed/>
    <w:rsid w:val="00B6713B"/>
    <w:rPr>
      <w:color w:val="0000FF" w:themeColor="hyperlink"/>
      <w:u w:val="single"/>
    </w:rPr>
  </w:style>
  <w:style w:type="table" w:styleId="TableGrid">
    <w:name w:val="Table Grid"/>
    <w:basedOn w:val="TableNormal"/>
    <w:uiPriority w:val="59"/>
    <w:rsid w:val="00EE7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73848"/>
    <w:rPr>
      <w:color w:val="800080" w:themeColor="followedHyperlink"/>
      <w:u w:val="single"/>
    </w:rPr>
  </w:style>
  <w:style w:type="paragraph" w:styleId="NormalWeb">
    <w:name w:val="Normal (Web)"/>
    <w:basedOn w:val="Normal"/>
    <w:uiPriority w:val="99"/>
    <w:semiHidden/>
    <w:unhideWhenUsed/>
    <w:rsid w:val="001A18A3"/>
    <w:pPr>
      <w:spacing w:before="100" w:beforeAutospacing="1" w:after="100" w:afterAutospacing="1"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DA6D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6DB1"/>
  </w:style>
  <w:style w:type="paragraph" w:styleId="Footer">
    <w:name w:val="footer"/>
    <w:basedOn w:val="Normal"/>
    <w:link w:val="FooterChar"/>
    <w:uiPriority w:val="99"/>
    <w:unhideWhenUsed/>
    <w:rsid w:val="00DA6D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6D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22A"/>
    <w:pPr>
      <w:ind w:left="720"/>
      <w:contextualSpacing/>
    </w:pPr>
  </w:style>
  <w:style w:type="paragraph" w:styleId="BalloonText">
    <w:name w:val="Balloon Text"/>
    <w:basedOn w:val="Normal"/>
    <w:link w:val="BalloonTextChar"/>
    <w:uiPriority w:val="99"/>
    <w:semiHidden/>
    <w:unhideWhenUsed/>
    <w:rsid w:val="00F13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7E3"/>
    <w:rPr>
      <w:rFonts w:ascii="Tahoma" w:hAnsi="Tahoma" w:cs="Tahoma"/>
      <w:sz w:val="16"/>
      <w:szCs w:val="16"/>
    </w:rPr>
  </w:style>
  <w:style w:type="character" w:styleId="Hyperlink">
    <w:name w:val="Hyperlink"/>
    <w:basedOn w:val="DefaultParagraphFont"/>
    <w:uiPriority w:val="99"/>
    <w:unhideWhenUsed/>
    <w:rsid w:val="00B6713B"/>
    <w:rPr>
      <w:color w:val="0000FF" w:themeColor="hyperlink"/>
      <w:u w:val="single"/>
    </w:rPr>
  </w:style>
  <w:style w:type="table" w:styleId="TableGrid">
    <w:name w:val="Table Grid"/>
    <w:basedOn w:val="TableNormal"/>
    <w:uiPriority w:val="59"/>
    <w:rsid w:val="00EE7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73848"/>
    <w:rPr>
      <w:color w:val="800080" w:themeColor="followedHyperlink"/>
      <w:u w:val="single"/>
    </w:rPr>
  </w:style>
  <w:style w:type="paragraph" w:styleId="NormalWeb">
    <w:name w:val="Normal (Web)"/>
    <w:basedOn w:val="Normal"/>
    <w:uiPriority w:val="99"/>
    <w:semiHidden/>
    <w:unhideWhenUsed/>
    <w:rsid w:val="001A18A3"/>
    <w:pPr>
      <w:spacing w:before="100" w:beforeAutospacing="1" w:after="100" w:afterAutospacing="1"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DA6D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6DB1"/>
  </w:style>
  <w:style w:type="paragraph" w:styleId="Footer">
    <w:name w:val="footer"/>
    <w:basedOn w:val="Normal"/>
    <w:link w:val="FooterChar"/>
    <w:uiPriority w:val="99"/>
    <w:unhideWhenUsed/>
    <w:rsid w:val="00DA6D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6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59294">
      <w:bodyDiv w:val="1"/>
      <w:marLeft w:val="0"/>
      <w:marRight w:val="0"/>
      <w:marTop w:val="0"/>
      <w:marBottom w:val="0"/>
      <w:divBdr>
        <w:top w:val="none" w:sz="0" w:space="0" w:color="auto"/>
        <w:left w:val="none" w:sz="0" w:space="0" w:color="auto"/>
        <w:bottom w:val="none" w:sz="0" w:space="0" w:color="auto"/>
        <w:right w:val="none" w:sz="0" w:space="0" w:color="auto"/>
      </w:divBdr>
      <w:divsChild>
        <w:div w:id="1952204138">
          <w:marLeft w:val="0"/>
          <w:marRight w:val="0"/>
          <w:marTop w:val="0"/>
          <w:marBottom w:val="0"/>
          <w:divBdr>
            <w:top w:val="none" w:sz="0" w:space="0" w:color="auto"/>
            <w:left w:val="none" w:sz="0" w:space="0" w:color="auto"/>
            <w:bottom w:val="none" w:sz="0" w:space="0" w:color="auto"/>
            <w:right w:val="none" w:sz="0" w:space="0" w:color="auto"/>
          </w:divBdr>
          <w:divsChild>
            <w:div w:id="913903240">
              <w:marLeft w:val="-225"/>
              <w:marRight w:val="-225"/>
              <w:marTop w:val="0"/>
              <w:marBottom w:val="0"/>
              <w:divBdr>
                <w:top w:val="none" w:sz="0" w:space="0" w:color="auto"/>
                <w:left w:val="none" w:sz="0" w:space="0" w:color="auto"/>
                <w:bottom w:val="none" w:sz="0" w:space="0" w:color="auto"/>
                <w:right w:val="none" w:sz="0" w:space="0" w:color="auto"/>
              </w:divBdr>
              <w:divsChild>
                <w:div w:id="874272569">
                  <w:marLeft w:val="0"/>
                  <w:marRight w:val="0"/>
                  <w:marTop w:val="0"/>
                  <w:marBottom w:val="0"/>
                  <w:divBdr>
                    <w:top w:val="none" w:sz="0" w:space="0" w:color="auto"/>
                    <w:left w:val="none" w:sz="0" w:space="0" w:color="auto"/>
                    <w:bottom w:val="none" w:sz="0" w:space="0" w:color="auto"/>
                    <w:right w:val="none" w:sz="0" w:space="0" w:color="auto"/>
                  </w:divBdr>
                  <w:divsChild>
                    <w:div w:id="1452674547">
                      <w:marLeft w:val="-225"/>
                      <w:marRight w:val="-225"/>
                      <w:marTop w:val="0"/>
                      <w:marBottom w:val="0"/>
                      <w:divBdr>
                        <w:top w:val="none" w:sz="0" w:space="0" w:color="auto"/>
                        <w:left w:val="none" w:sz="0" w:space="0" w:color="auto"/>
                        <w:bottom w:val="none" w:sz="0" w:space="0" w:color="auto"/>
                        <w:right w:val="none" w:sz="0" w:space="0" w:color="auto"/>
                      </w:divBdr>
                      <w:divsChild>
                        <w:div w:id="852957805">
                          <w:marLeft w:val="0"/>
                          <w:marRight w:val="0"/>
                          <w:marTop w:val="0"/>
                          <w:marBottom w:val="0"/>
                          <w:divBdr>
                            <w:top w:val="none" w:sz="0" w:space="0" w:color="auto"/>
                            <w:left w:val="none" w:sz="0" w:space="0" w:color="auto"/>
                            <w:bottom w:val="none" w:sz="0" w:space="0" w:color="auto"/>
                            <w:right w:val="none" w:sz="0" w:space="0" w:color="auto"/>
                          </w:divBdr>
                          <w:divsChild>
                            <w:div w:id="1625841038">
                              <w:marLeft w:val="0"/>
                              <w:marRight w:val="0"/>
                              <w:marTop w:val="0"/>
                              <w:marBottom w:val="0"/>
                              <w:divBdr>
                                <w:top w:val="none" w:sz="0" w:space="0" w:color="auto"/>
                                <w:left w:val="none" w:sz="0" w:space="0" w:color="auto"/>
                                <w:bottom w:val="none" w:sz="0" w:space="0" w:color="auto"/>
                                <w:right w:val="none" w:sz="0" w:space="0" w:color="auto"/>
                              </w:divBdr>
                              <w:divsChild>
                                <w:div w:id="1506701059">
                                  <w:marLeft w:val="0"/>
                                  <w:marRight w:val="0"/>
                                  <w:marTop w:val="0"/>
                                  <w:marBottom w:val="0"/>
                                  <w:divBdr>
                                    <w:top w:val="none" w:sz="0" w:space="0" w:color="auto"/>
                                    <w:left w:val="none" w:sz="0" w:space="0" w:color="auto"/>
                                    <w:bottom w:val="none" w:sz="0" w:space="0" w:color="auto"/>
                                    <w:right w:val="none" w:sz="0" w:space="0" w:color="auto"/>
                                  </w:divBdr>
                                  <w:divsChild>
                                    <w:div w:id="465976607">
                                      <w:marLeft w:val="0"/>
                                      <w:marRight w:val="0"/>
                                      <w:marTop w:val="0"/>
                                      <w:marBottom w:val="0"/>
                                      <w:divBdr>
                                        <w:top w:val="none" w:sz="0" w:space="0" w:color="auto"/>
                                        <w:left w:val="none" w:sz="0" w:space="0" w:color="auto"/>
                                        <w:bottom w:val="none" w:sz="0" w:space="0" w:color="auto"/>
                                        <w:right w:val="none" w:sz="0" w:space="0" w:color="auto"/>
                                      </w:divBdr>
                                      <w:divsChild>
                                        <w:div w:id="1535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0910648">
      <w:bodyDiv w:val="1"/>
      <w:marLeft w:val="0"/>
      <w:marRight w:val="0"/>
      <w:marTop w:val="0"/>
      <w:marBottom w:val="0"/>
      <w:divBdr>
        <w:top w:val="none" w:sz="0" w:space="0" w:color="auto"/>
        <w:left w:val="none" w:sz="0" w:space="0" w:color="auto"/>
        <w:bottom w:val="none" w:sz="0" w:space="0" w:color="auto"/>
        <w:right w:val="none" w:sz="0" w:space="0" w:color="auto"/>
      </w:divBdr>
    </w:div>
    <w:div w:id="172393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heffieldmusicacademy.org/whats-on" TargetMode="External"/><Relationship Id="rId18" Type="http://schemas.openxmlformats.org/officeDocument/2006/relationships/hyperlink" Target="http://www.sheffieldmusichub.org" TargetMode="External"/><Relationship Id="rId3" Type="http://schemas.openxmlformats.org/officeDocument/2006/relationships/styles" Target="styles.xml"/><Relationship Id="rId21" Type="http://schemas.openxmlformats.org/officeDocument/2006/relationships/hyperlink" Target="mailto:laura.steelyard@sheffield.gov.uk" TargetMode="External"/><Relationship Id="rId7" Type="http://schemas.openxmlformats.org/officeDocument/2006/relationships/footnotes" Target="footnotes.xml"/><Relationship Id="rId12" Type="http://schemas.openxmlformats.org/officeDocument/2006/relationships/hyperlink" Target="http://www.sheffieldmusichub.org" TargetMode="External"/><Relationship Id="rId17" Type="http://schemas.openxmlformats.org/officeDocument/2006/relationships/hyperlink" Target="mailto:Gillian.hume@sheffield.gov.uk" TargetMode="External"/><Relationship Id="rId2" Type="http://schemas.openxmlformats.org/officeDocument/2006/relationships/numbering" Target="numbering.xml"/><Relationship Id="rId16" Type="http://schemas.openxmlformats.org/officeDocument/2006/relationships/hyperlink" Target="mailto:vbeauchamp@gmail.com" TargetMode="External"/><Relationship Id="rId20" Type="http://schemas.openxmlformats.org/officeDocument/2006/relationships/hyperlink" Target="http://www.sheffieldmusichub.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themontgomery.org.uk/TheMontgomery.dll/WhatsOn?Film=7151"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laura.steelyard@sheffield.gov.uk" TargetMode="External"/><Relationship Id="rId4" Type="http://schemas.microsoft.com/office/2007/relationships/stylesWithEffects" Target="stylesWithEffects.xml"/><Relationship Id="rId9" Type="http://schemas.openxmlformats.org/officeDocument/2006/relationships/hyperlink" Target="https://www.sheffieldmusichub.org/" TargetMode="External"/><Relationship Id="rId14" Type="http://schemas.openxmlformats.org/officeDocument/2006/relationships/hyperlink" Target="https://www.skiddle.com/whats-on/Sheffield/Sheffield-Botanical-Gardens/Music-in-the-Gardens/1314312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8E72D-0CB4-42C3-9643-CACF1AD46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Lister Laura</dc:creator>
  <cp:lastModifiedBy>Lister Laura</cp:lastModifiedBy>
  <cp:revision>13</cp:revision>
  <cp:lastPrinted>2018-04-24T09:25:00Z</cp:lastPrinted>
  <dcterms:created xsi:type="dcterms:W3CDTF">2018-03-02T09:58:00Z</dcterms:created>
  <dcterms:modified xsi:type="dcterms:W3CDTF">2018-04-24T10:42:00Z</dcterms:modified>
</cp:coreProperties>
</file>