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94" w:rsidRPr="00596AE8" w:rsidRDefault="001F1D15">
      <w:pPr>
        <w:jc w:val="center"/>
        <w:rPr>
          <w:rFonts w:ascii="Arial" w:eastAsia="Arial" w:hAnsi="Arial" w:cs="Arial"/>
          <w:sz w:val="24"/>
          <w:szCs w:val="24"/>
          <w:u w:val="single"/>
        </w:rPr>
      </w:pPr>
      <w:r>
        <w:rPr>
          <w:rFonts w:ascii="Arial" w:eastAsia="Arial" w:hAnsi="Arial" w:cs="Arial"/>
          <w:noProof/>
          <w:sz w:val="24"/>
          <w:szCs w:val="24"/>
          <w:u w:val="single"/>
        </w:rPr>
        <w:drawing>
          <wp:anchor distT="0" distB="0" distL="114300" distR="114300" simplePos="0" relativeHeight="251658240" behindDoc="1" locked="0" layoutInCell="1" allowOverlap="1" wp14:anchorId="420EACE2" wp14:editId="480B3703">
            <wp:simplePos x="0" y="0"/>
            <wp:positionH relativeFrom="column">
              <wp:posOffset>5133975</wp:posOffset>
            </wp:positionH>
            <wp:positionV relativeFrom="paragraph">
              <wp:posOffset>-104775</wp:posOffset>
            </wp:positionV>
            <wp:extent cx="1533525" cy="1598295"/>
            <wp:effectExtent l="0" t="0" r="9525" b="1905"/>
            <wp:wrapThrough wrapText="bothSides">
              <wp:wrapPolygon edited="0">
                <wp:start x="0" y="0"/>
                <wp:lineTo x="0" y="21368"/>
                <wp:lineTo x="21466" y="21368"/>
                <wp:lineTo x="214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fest Logo.jpg"/>
                    <pic:cNvPicPr/>
                  </pic:nvPicPr>
                  <pic:blipFill rotWithShape="1">
                    <a:blip r:embed="rId5" cstate="print">
                      <a:extLst>
                        <a:ext uri="{28A0092B-C50C-407E-A947-70E740481C1C}">
                          <a14:useLocalDpi xmlns:a14="http://schemas.microsoft.com/office/drawing/2010/main" val="0"/>
                        </a:ext>
                      </a:extLst>
                    </a:blip>
                    <a:srcRect l="8721" t="7224" r="9302" b="11094"/>
                    <a:stretch/>
                  </pic:blipFill>
                  <pic:spPr bwMode="auto">
                    <a:xfrm>
                      <a:off x="0" y="0"/>
                      <a:ext cx="1533525" cy="1598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6AE8" w:rsidRPr="00596AE8">
        <w:rPr>
          <w:rFonts w:ascii="Arial" w:eastAsia="Arial" w:hAnsi="Arial" w:cs="Arial"/>
          <w:sz w:val="24"/>
          <w:szCs w:val="24"/>
          <w:u w:val="single"/>
        </w:rPr>
        <w:t>Video</w:t>
      </w:r>
      <w:r w:rsidR="00A06743" w:rsidRPr="00596AE8">
        <w:rPr>
          <w:rFonts w:ascii="Arial" w:eastAsia="Arial" w:hAnsi="Arial" w:cs="Arial"/>
          <w:sz w:val="24"/>
          <w:szCs w:val="24"/>
          <w:u w:val="single"/>
        </w:rPr>
        <w:t>grapher</w:t>
      </w:r>
      <w:r w:rsidR="00596AE8" w:rsidRPr="00596AE8">
        <w:rPr>
          <w:rFonts w:ascii="Arial" w:eastAsia="Arial" w:hAnsi="Arial" w:cs="Arial"/>
          <w:sz w:val="24"/>
          <w:szCs w:val="24"/>
          <w:u w:val="single"/>
        </w:rPr>
        <w:t xml:space="preserve"> Requirements – </w:t>
      </w:r>
      <w:proofErr w:type="spellStart"/>
      <w:r w:rsidR="00596AE8" w:rsidRPr="00596AE8">
        <w:rPr>
          <w:rFonts w:ascii="Arial" w:eastAsia="Arial" w:hAnsi="Arial" w:cs="Arial"/>
          <w:sz w:val="24"/>
          <w:szCs w:val="24"/>
          <w:u w:val="single"/>
        </w:rPr>
        <w:t>HubFest</w:t>
      </w:r>
      <w:proofErr w:type="spellEnd"/>
      <w:r w:rsidR="00596AE8" w:rsidRPr="00596AE8">
        <w:rPr>
          <w:rFonts w:ascii="Arial" w:eastAsia="Arial" w:hAnsi="Arial" w:cs="Arial"/>
          <w:sz w:val="24"/>
          <w:szCs w:val="24"/>
          <w:u w:val="single"/>
        </w:rPr>
        <w:t xml:space="preserve"> 2018</w:t>
      </w:r>
    </w:p>
    <w:p w:rsidR="001F2394" w:rsidRPr="00596AE8" w:rsidRDefault="00596AE8">
      <w:pPr>
        <w:rPr>
          <w:rFonts w:ascii="Arial" w:eastAsia="Arial" w:hAnsi="Arial" w:cs="Arial"/>
          <w:sz w:val="24"/>
          <w:szCs w:val="24"/>
        </w:rPr>
      </w:pPr>
      <w:r w:rsidRPr="00596AE8">
        <w:rPr>
          <w:rFonts w:ascii="Arial" w:eastAsia="Arial" w:hAnsi="Arial" w:cs="Arial"/>
          <w:sz w:val="24"/>
          <w:szCs w:val="24"/>
        </w:rPr>
        <w:t xml:space="preserve">Brief: To capture the atmosphere and true essence of the festival, production and artists.  Due to the full programme of music across multiple stages/rooms, this will require </w:t>
      </w:r>
      <w:r w:rsidR="00232136">
        <w:rPr>
          <w:rFonts w:ascii="Arial" w:eastAsia="Arial" w:hAnsi="Arial" w:cs="Arial"/>
          <w:sz w:val="24"/>
          <w:szCs w:val="24"/>
        </w:rPr>
        <w:t>more than one videographer</w:t>
      </w:r>
      <w:r w:rsidRPr="00596AE8">
        <w:rPr>
          <w:rFonts w:ascii="Arial" w:eastAsia="Arial" w:hAnsi="Arial" w:cs="Arial"/>
          <w:sz w:val="24"/>
          <w:szCs w:val="24"/>
        </w:rPr>
        <w:t xml:space="preserve"> </w:t>
      </w:r>
      <w:r w:rsidR="00A06743" w:rsidRPr="00596AE8">
        <w:rPr>
          <w:rFonts w:ascii="Arial" w:eastAsia="Arial" w:hAnsi="Arial" w:cs="Arial"/>
          <w:sz w:val="24"/>
          <w:szCs w:val="24"/>
        </w:rPr>
        <w:t>as part of a visuals team</w:t>
      </w:r>
      <w:r w:rsidRPr="00596AE8">
        <w:rPr>
          <w:rFonts w:ascii="Arial" w:eastAsia="Arial" w:hAnsi="Arial" w:cs="Arial"/>
          <w:sz w:val="24"/>
          <w:szCs w:val="24"/>
        </w:rPr>
        <w:t xml:space="preserve">.  </w:t>
      </w:r>
      <w:r w:rsidR="00232136">
        <w:rPr>
          <w:rFonts w:ascii="Arial" w:eastAsia="Arial" w:hAnsi="Arial" w:cs="Arial"/>
          <w:sz w:val="24"/>
          <w:szCs w:val="24"/>
        </w:rPr>
        <w:t xml:space="preserve">Applications are welcome from teams able to provide the whole service or from individuals who are able to provide some aspects of the given requirements. </w:t>
      </w:r>
      <w:r w:rsidRPr="00596AE8">
        <w:rPr>
          <w:rFonts w:ascii="Arial" w:eastAsia="Arial" w:hAnsi="Arial" w:cs="Arial"/>
          <w:sz w:val="24"/>
          <w:szCs w:val="24"/>
        </w:rPr>
        <w:t xml:space="preserve">The team </w:t>
      </w:r>
      <w:r w:rsidR="001F1D15">
        <w:rPr>
          <w:rFonts w:ascii="Arial" w:eastAsia="Arial" w:hAnsi="Arial" w:cs="Arial"/>
          <w:sz w:val="24"/>
          <w:szCs w:val="24"/>
        </w:rPr>
        <w:t xml:space="preserve">will </w:t>
      </w:r>
      <w:r w:rsidRPr="00596AE8">
        <w:rPr>
          <w:rFonts w:ascii="Arial" w:eastAsia="Arial" w:hAnsi="Arial" w:cs="Arial"/>
          <w:sz w:val="24"/>
          <w:szCs w:val="24"/>
        </w:rPr>
        <w:t xml:space="preserve">have a clear programme and shoot list to follow.  A pre-festival meeting </w:t>
      </w:r>
      <w:r w:rsidR="001F1D15">
        <w:rPr>
          <w:rFonts w:ascii="Arial" w:eastAsia="Arial" w:hAnsi="Arial" w:cs="Arial"/>
          <w:sz w:val="24"/>
          <w:szCs w:val="24"/>
        </w:rPr>
        <w:t>will</w:t>
      </w:r>
      <w:r w:rsidRPr="00596AE8">
        <w:rPr>
          <w:rFonts w:ascii="Arial" w:eastAsia="Arial" w:hAnsi="Arial" w:cs="Arial"/>
          <w:sz w:val="24"/>
          <w:szCs w:val="24"/>
        </w:rPr>
        <w:t xml:space="preserve"> be arranged with all </w:t>
      </w:r>
      <w:r w:rsidR="008B099B" w:rsidRPr="00596AE8">
        <w:rPr>
          <w:rFonts w:ascii="Arial" w:eastAsia="Arial" w:hAnsi="Arial" w:cs="Arial"/>
          <w:sz w:val="24"/>
          <w:szCs w:val="24"/>
        </w:rPr>
        <w:t>videographer</w:t>
      </w:r>
      <w:r w:rsidR="001F1D15">
        <w:rPr>
          <w:rFonts w:ascii="Arial" w:eastAsia="Arial" w:hAnsi="Arial" w:cs="Arial"/>
          <w:sz w:val="24"/>
          <w:szCs w:val="24"/>
        </w:rPr>
        <w:t>(s)</w:t>
      </w:r>
      <w:r w:rsidRPr="00596AE8">
        <w:rPr>
          <w:rFonts w:ascii="Arial" w:eastAsia="Arial" w:hAnsi="Arial" w:cs="Arial"/>
          <w:sz w:val="24"/>
          <w:szCs w:val="24"/>
        </w:rPr>
        <w:t xml:space="preserve"> attending.</w:t>
      </w:r>
    </w:p>
    <w:p w:rsidR="001F2394" w:rsidRPr="00596AE8" w:rsidRDefault="00596AE8">
      <w:pPr>
        <w:rPr>
          <w:rFonts w:ascii="Arial" w:eastAsia="Arial" w:hAnsi="Arial" w:cs="Arial"/>
          <w:sz w:val="24"/>
          <w:szCs w:val="24"/>
        </w:rPr>
      </w:pPr>
      <w:r w:rsidRPr="00596AE8">
        <w:rPr>
          <w:rFonts w:ascii="Arial" w:eastAsia="Arial" w:hAnsi="Arial" w:cs="Arial"/>
          <w:sz w:val="24"/>
          <w:szCs w:val="24"/>
        </w:rPr>
        <w:t>Date: Sun</w:t>
      </w:r>
      <w:r w:rsidR="001F1D15">
        <w:rPr>
          <w:rFonts w:ascii="Arial" w:eastAsia="Arial" w:hAnsi="Arial" w:cs="Arial"/>
          <w:sz w:val="24"/>
          <w:szCs w:val="24"/>
        </w:rPr>
        <w:t>day</w:t>
      </w:r>
      <w:r w:rsidRPr="00596AE8">
        <w:rPr>
          <w:rFonts w:ascii="Arial" w:eastAsia="Arial" w:hAnsi="Arial" w:cs="Arial"/>
          <w:sz w:val="24"/>
          <w:szCs w:val="24"/>
        </w:rPr>
        <w:t xml:space="preserve"> 8</w:t>
      </w:r>
      <w:r w:rsidRPr="00596AE8">
        <w:rPr>
          <w:rFonts w:ascii="Arial" w:eastAsia="Arial" w:hAnsi="Arial" w:cs="Arial"/>
          <w:sz w:val="24"/>
          <w:szCs w:val="24"/>
          <w:vertAlign w:val="superscript"/>
        </w:rPr>
        <w:t>th</w:t>
      </w:r>
      <w:r w:rsidRPr="00596AE8">
        <w:rPr>
          <w:rFonts w:ascii="Arial" w:eastAsia="Arial" w:hAnsi="Arial" w:cs="Arial"/>
          <w:sz w:val="24"/>
          <w:szCs w:val="24"/>
        </w:rPr>
        <w:t xml:space="preserve"> July 2018</w:t>
      </w:r>
    </w:p>
    <w:p w:rsidR="001F2394" w:rsidRPr="00596AE8" w:rsidRDefault="001F1D15">
      <w:pPr>
        <w:rPr>
          <w:rFonts w:ascii="Arial" w:eastAsia="Arial" w:hAnsi="Arial" w:cs="Arial"/>
          <w:color w:val="000000"/>
          <w:sz w:val="24"/>
          <w:szCs w:val="24"/>
        </w:rPr>
      </w:pPr>
      <w:r>
        <w:rPr>
          <w:rFonts w:ascii="Arial" w:eastAsia="Arial" w:hAnsi="Arial" w:cs="Arial"/>
          <w:sz w:val="24"/>
          <w:szCs w:val="24"/>
        </w:rPr>
        <w:t xml:space="preserve">Event: </w:t>
      </w:r>
      <w:proofErr w:type="spellStart"/>
      <w:r>
        <w:rPr>
          <w:rFonts w:ascii="Arial" w:eastAsia="Arial" w:hAnsi="Arial" w:cs="Arial"/>
          <w:sz w:val="24"/>
          <w:szCs w:val="24"/>
        </w:rPr>
        <w:t>Hubfest</w:t>
      </w:r>
      <w:proofErr w:type="spellEnd"/>
      <w:r>
        <w:rPr>
          <w:rFonts w:ascii="Arial" w:eastAsia="Arial" w:hAnsi="Arial" w:cs="Arial"/>
          <w:sz w:val="24"/>
          <w:szCs w:val="24"/>
        </w:rPr>
        <w:t xml:space="preserve"> is a one </w:t>
      </w:r>
      <w:proofErr w:type="gramStart"/>
      <w:r>
        <w:rPr>
          <w:rFonts w:ascii="Arial" w:eastAsia="Arial" w:hAnsi="Arial" w:cs="Arial"/>
          <w:sz w:val="24"/>
          <w:szCs w:val="24"/>
        </w:rPr>
        <w:t>day,</w:t>
      </w:r>
      <w:proofErr w:type="gramEnd"/>
      <w:r>
        <w:rPr>
          <w:rFonts w:ascii="Arial" w:eastAsia="Arial" w:hAnsi="Arial" w:cs="Arial"/>
          <w:sz w:val="24"/>
          <w:szCs w:val="24"/>
        </w:rPr>
        <w:t xml:space="preserve"> multi-</w:t>
      </w:r>
      <w:r w:rsidR="00596AE8" w:rsidRPr="00596AE8">
        <w:rPr>
          <w:rFonts w:ascii="Arial" w:eastAsia="Arial" w:hAnsi="Arial" w:cs="Arial"/>
          <w:sz w:val="24"/>
          <w:szCs w:val="24"/>
        </w:rPr>
        <w:t xml:space="preserve">stage music festival showcasing 150 performers aged 8-25.  </w:t>
      </w:r>
      <w:proofErr w:type="gramStart"/>
      <w:r w:rsidR="00596AE8" w:rsidRPr="00596AE8">
        <w:rPr>
          <w:rFonts w:ascii="Arial" w:eastAsia="Arial" w:hAnsi="Arial" w:cs="Arial"/>
          <w:sz w:val="24"/>
          <w:szCs w:val="24"/>
        </w:rPr>
        <w:t xml:space="preserve">From </w:t>
      </w:r>
      <w:r>
        <w:rPr>
          <w:rFonts w:ascii="Arial" w:eastAsia="Arial" w:hAnsi="Arial" w:cs="Arial"/>
          <w:sz w:val="24"/>
          <w:szCs w:val="24"/>
        </w:rPr>
        <w:t>solo acts up to a Jazz Big band</w:t>
      </w:r>
      <w:r w:rsidR="00596AE8" w:rsidRPr="00596AE8">
        <w:rPr>
          <w:rFonts w:ascii="Arial" w:eastAsia="Arial" w:hAnsi="Arial" w:cs="Arial"/>
          <w:sz w:val="24"/>
          <w:szCs w:val="24"/>
        </w:rPr>
        <w:t xml:space="preserve"> with g</w:t>
      </w:r>
      <w:r>
        <w:rPr>
          <w:rFonts w:ascii="Arial" w:eastAsia="Arial" w:hAnsi="Arial" w:cs="Arial"/>
          <w:sz w:val="24"/>
          <w:szCs w:val="24"/>
        </w:rPr>
        <w:t>enres including pop/rock/ jazz/</w:t>
      </w:r>
      <w:r w:rsidR="00596AE8" w:rsidRPr="00596AE8">
        <w:rPr>
          <w:rFonts w:ascii="Arial" w:eastAsia="Arial" w:hAnsi="Arial" w:cs="Arial"/>
          <w:sz w:val="24"/>
          <w:szCs w:val="24"/>
        </w:rPr>
        <w:t>singer songwriter/ rap/ urban poetry/ DJs.</w:t>
      </w:r>
      <w:proofErr w:type="gramEnd"/>
      <w:r w:rsidR="00596AE8" w:rsidRPr="00596AE8">
        <w:rPr>
          <w:rFonts w:ascii="Arial" w:eastAsia="Arial" w:hAnsi="Arial" w:cs="Arial"/>
          <w:sz w:val="24"/>
          <w:szCs w:val="24"/>
        </w:rPr>
        <w:t xml:space="preserve">  </w:t>
      </w:r>
      <w:r w:rsidR="00596AE8" w:rsidRPr="00596AE8">
        <w:rPr>
          <w:rFonts w:ascii="Arial" w:eastAsia="Arial" w:hAnsi="Arial" w:cs="Arial"/>
          <w:color w:val="000000"/>
          <w:sz w:val="24"/>
          <w:szCs w:val="24"/>
        </w:rPr>
        <w:t>There will also be live art/ poetry and dance in response to the music.</w:t>
      </w:r>
    </w:p>
    <w:p w:rsidR="001F2394" w:rsidRPr="00596AE8" w:rsidRDefault="00596AE8">
      <w:pPr>
        <w:rPr>
          <w:rFonts w:ascii="Arial" w:eastAsia="Arial" w:hAnsi="Arial" w:cs="Arial"/>
          <w:sz w:val="24"/>
          <w:szCs w:val="24"/>
        </w:rPr>
      </w:pPr>
      <w:r w:rsidRPr="00596AE8">
        <w:rPr>
          <w:rFonts w:ascii="Arial" w:eastAsia="Arial" w:hAnsi="Arial" w:cs="Arial"/>
          <w:sz w:val="24"/>
          <w:szCs w:val="24"/>
        </w:rPr>
        <w:t>Venue: Yellow Arch Studios, 30-36 Burton Rd, Sheffield, S3 8BX.</w:t>
      </w:r>
    </w:p>
    <w:p w:rsidR="001F2394" w:rsidRPr="00596AE8" w:rsidRDefault="00596AE8">
      <w:pPr>
        <w:rPr>
          <w:rFonts w:ascii="Arial" w:eastAsia="Arial" w:hAnsi="Arial" w:cs="Arial"/>
          <w:sz w:val="24"/>
          <w:szCs w:val="24"/>
        </w:rPr>
      </w:pPr>
      <w:r w:rsidRPr="00596AE8">
        <w:rPr>
          <w:rFonts w:ascii="Arial" w:eastAsia="Arial" w:hAnsi="Arial" w:cs="Arial"/>
          <w:sz w:val="24"/>
          <w:szCs w:val="24"/>
        </w:rPr>
        <w:t xml:space="preserve">Sheffield Music Hub will be taking over the whole of the Yellow Arch Studio ground floor including the Yellow room, White room, </w:t>
      </w:r>
      <w:proofErr w:type="gramStart"/>
      <w:r w:rsidRPr="00596AE8">
        <w:rPr>
          <w:rFonts w:ascii="Arial" w:eastAsia="Arial" w:hAnsi="Arial" w:cs="Arial"/>
          <w:sz w:val="24"/>
          <w:szCs w:val="24"/>
        </w:rPr>
        <w:t>Backstage</w:t>
      </w:r>
      <w:proofErr w:type="gramEnd"/>
      <w:r w:rsidRPr="00596AE8">
        <w:rPr>
          <w:rFonts w:ascii="Arial" w:eastAsia="Arial" w:hAnsi="Arial" w:cs="Arial"/>
          <w:sz w:val="24"/>
          <w:szCs w:val="24"/>
        </w:rPr>
        <w:t xml:space="preserve"> area, Cafe bar and Lobby bar.  The two stages are in the in the Yellow room and White room with solo performances happening in the Café bar.  The festival will start in the courtyard with a large scale </w:t>
      </w:r>
      <w:r w:rsidR="00390248">
        <w:rPr>
          <w:rFonts w:ascii="Arial" w:eastAsia="Arial" w:hAnsi="Arial" w:cs="Arial"/>
          <w:sz w:val="24"/>
          <w:szCs w:val="24"/>
        </w:rPr>
        <w:t xml:space="preserve">samba-carnival opened by the Lord Mayor. </w:t>
      </w:r>
    </w:p>
    <w:p w:rsidR="001F2394" w:rsidRPr="00596AE8" w:rsidRDefault="00596AE8">
      <w:pPr>
        <w:rPr>
          <w:rFonts w:ascii="Arial" w:eastAsia="Arial" w:hAnsi="Arial" w:cs="Arial"/>
          <w:sz w:val="24"/>
          <w:szCs w:val="24"/>
        </w:rPr>
      </w:pPr>
      <w:r w:rsidRPr="00596AE8">
        <w:rPr>
          <w:rFonts w:ascii="Arial" w:eastAsia="Arial" w:hAnsi="Arial" w:cs="Arial"/>
          <w:sz w:val="24"/>
          <w:szCs w:val="24"/>
        </w:rPr>
        <w:t xml:space="preserve">Access: The videographer(s) will have access to all areas* </w:t>
      </w:r>
    </w:p>
    <w:p w:rsidR="001F2394" w:rsidRPr="00596AE8" w:rsidRDefault="00596AE8">
      <w:pPr>
        <w:rPr>
          <w:rFonts w:ascii="Arial" w:eastAsia="Arial" w:hAnsi="Arial" w:cs="Arial"/>
          <w:sz w:val="24"/>
          <w:szCs w:val="24"/>
        </w:rPr>
      </w:pPr>
      <w:r w:rsidRPr="00596AE8">
        <w:rPr>
          <w:rFonts w:ascii="Arial" w:eastAsia="Arial" w:hAnsi="Arial" w:cs="Arial"/>
          <w:sz w:val="24"/>
          <w:szCs w:val="24"/>
        </w:rPr>
        <w:t>Festival Timing: 3-9pm</w:t>
      </w:r>
    </w:p>
    <w:p w:rsidR="001F2394" w:rsidRPr="00596AE8" w:rsidRDefault="00596AE8">
      <w:pPr>
        <w:rPr>
          <w:rFonts w:ascii="Arial" w:eastAsia="Arial" w:hAnsi="Arial" w:cs="Arial"/>
          <w:sz w:val="24"/>
          <w:szCs w:val="24"/>
        </w:rPr>
      </w:pPr>
      <w:r w:rsidRPr="00596AE8">
        <w:rPr>
          <w:rFonts w:ascii="Arial" w:eastAsia="Arial" w:hAnsi="Arial" w:cs="Arial"/>
          <w:sz w:val="24"/>
          <w:szCs w:val="24"/>
        </w:rPr>
        <w:t>Festival Set up: 11.30 / 12 with sound checks between 1-2pm</w:t>
      </w:r>
      <w:r w:rsidR="00390248">
        <w:rPr>
          <w:rFonts w:ascii="Arial" w:eastAsia="Arial" w:hAnsi="Arial" w:cs="Arial"/>
          <w:sz w:val="24"/>
          <w:szCs w:val="24"/>
        </w:rPr>
        <w:t>, doors open at 2:30pm.</w:t>
      </w:r>
    </w:p>
    <w:p w:rsidR="001F2394" w:rsidRPr="00596AE8" w:rsidRDefault="00596AE8">
      <w:pPr>
        <w:rPr>
          <w:rFonts w:ascii="Arial" w:eastAsia="Arial" w:hAnsi="Arial" w:cs="Arial"/>
          <w:sz w:val="24"/>
          <w:szCs w:val="24"/>
        </w:rPr>
      </w:pPr>
      <w:r w:rsidRPr="00596AE8">
        <w:rPr>
          <w:rFonts w:ascii="Arial" w:eastAsia="Arial" w:hAnsi="Arial" w:cs="Arial"/>
          <w:sz w:val="24"/>
          <w:szCs w:val="24"/>
        </w:rPr>
        <w:t xml:space="preserve">Practical: A secure area (desk) will be provided for the videographer(s) to use for equipment management, </w:t>
      </w:r>
      <w:r w:rsidR="00390248">
        <w:rPr>
          <w:rFonts w:ascii="Arial" w:eastAsia="Arial" w:hAnsi="Arial" w:cs="Arial"/>
          <w:sz w:val="24"/>
          <w:szCs w:val="24"/>
        </w:rPr>
        <w:t xml:space="preserve">charging </w:t>
      </w:r>
      <w:r w:rsidRPr="00596AE8">
        <w:rPr>
          <w:rFonts w:ascii="Arial" w:eastAsia="Arial" w:hAnsi="Arial" w:cs="Arial"/>
          <w:sz w:val="24"/>
          <w:szCs w:val="24"/>
        </w:rPr>
        <w:t>etc.</w:t>
      </w:r>
    </w:p>
    <w:p w:rsidR="001F2394" w:rsidRPr="00596AE8" w:rsidRDefault="00596AE8">
      <w:pPr>
        <w:rPr>
          <w:rFonts w:ascii="Arial" w:eastAsia="Arial" w:hAnsi="Arial" w:cs="Arial"/>
          <w:sz w:val="24"/>
          <w:szCs w:val="24"/>
        </w:rPr>
      </w:pPr>
      <w:r w:rsidRPr="00596AE8">
        <w:rPr>
          <w:rFonts w:ascii="Arial" w:eastAsia="Arial" w:hAnsi="Arial" w:cs="Arial"/>
          <w:sz w:val="24"/>
          <w:szCs w:val="24"/>
        </w:rPr>
        <w:t>Requirements:</w:t>
      </w: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103"/>
      </w:tblGrid>
      <w:tr w:rsidR="00232136" w:rsidRPr="00596AE8" w:rsidTr="00640C35">
        <w:tc>
          <w:tcPr>
            <w:tcW w:w="5495" w:type="dxa"/>
          </w:tcPr>
          <w:p w:rsidR="00232136" w:rsidRPr="00596AE8" w:rsidRDefault="00232136" w:rsidP="0085466E">
            <w:pPr>
              <w:rPr>
                <w:rFonts w:ascii="Arial" w:eastAsia="Arial" w:hAnsi="Arial" w:cs="Arial"/>
                <w:sz w:val="24"/>
                <w:szCs w:val="24"/>
              </w:rPr>
            </w:pPr>
            <w:r w:rsidRPr="00596AE8">
              <w:rPr>
                <w:rFonts w:ascii="Arial" w:eastAsia="Arial" w:hAnsi="Arial" w:cs="Arial"/>
                <w:sz w:val="24"/>
                <w:szCs w:val="24"/>
              </w:rPr>
              <w:t>Videography</w:t>
            </w:r>
          </w:p>
        </w:tc>
        <w:tc>
          <w:tcPr>
            <w:tcW w:w="5103" w:type="dxa"/>
          </w:tcPr>
          <w:p w:rsidR="00232136" w:rsidRPr="00596AE8" w:rsidRDefault="00232136" w:rsidP="0085466E">
            <w:pPr>
              <w:rPr>
                <w:rFonts w:ascii="Arial" w:eastAsia="Arial" w:hAnsi="Arial" w:cs="Arial"/>
                <w:sz w:val="24"/>
                <w:szCs w:val="24"/>
              </w:rPr>
            </w:pPr>
            <w:r w:rsidRPr="00596AE8">
              <w:rPr>
                <w:rFonts w:ascii="Arial" w:eastAsia="Arial" w:hAnsi="Arial" w:cs="Arial"/>
                <w:sz w:val="24"/>
                <w:szCs w:val="24"/>
              </w:rPr>
              <w:t>Details</w:t>
            </w:r>
          </w:p>
        </w:tc>
      </w:tr>
      <w:tr w:rsidR="00232136" w:rsidRPr="00596AE8" w:rsidTr="00640C35">
        <w:tc>
          <w:tcPr>
            <w:tcW w:w="5495" w:type="dxa"/>
          </w:tcPr>
          <w:p w:rsidR="00232136" w:rsidRPr="00596AE8" w:rsidRDefault="00232136" w:rsidP="00232136">
            <w:pPr>
              <w:rPr>
                <w:rFonts w:ascii="Arial" w:eastAsia="Arial" w:hAnsi="Arial" w:cs="Arial"/>
                <w:sz w:val="24"/>
                <w:szCs w:val="24"/>
              </w:rPr>
            </w:pPr>
            <w:r w:rsidRPr="00596AE8">
              <w:rPr>
                <w:rFonts w:ascii="Arial" w:eastAsia="Arial" w:hAnsi="Arial" w:cs="Arial"/>
                <w:sz w:val="24"/>
                <w:szCs w:val="24"/>
              </w:rPr>
              <w:t>Produce high quality foota</w:t>
            </w:r>
            <w:r>
              <w:rPr>
                <w:rFonts w:ascii="Arial" w:eastAsia="Arial" w:hAnsi="Arial" w:cs="Arial"/>
                <w:sz w:val="24"/>
                <w:szCs w:val="24"/>
              </w:rPr>
              <w:t xml:space="preserve">ge of the festival including shooting all the band/artist performing over the </w:t>
            </w:r>
            <w:r w:rsidRPr="00596AE8">
              <w:rPr>
                <w:rFonts w:ascii="Arial" w:eastAsia="Arial" w:hAnsi="Arial" w:cs="Arial"/>
                <w:sz w:val="24"/>
                <w:szCs w:val="24"/>
              </w:rPr>
              <w:t xml:space="preserve"> three performance areas and the audience that positively promotes the diversity of the festival</w:t>
            </w:r>
          </w:p>
        </w:tc>
        <w:tc>
          <w:tcPr>
            <w:tcW w:w="5103" w:type="dxa"/>
          </w:tcPr>
          <w:p w:rsidR="00232136" w:rsidRPr="00596AE8" w:rsidRDefault="00232136" w:rsidP="0085466E">
            <w:pPr>
              <w:rPr>
                <w:rFonts w:ascii="Arial" w:eastAsia="Arial" w:hAnsi="Arial" w:cs="Arial"/>
                <w:sz w:val="24"/>
                <w:szCs w:val="24"/>
              </w:rPr>
            </w:pPr>
            <w:r w:rsidRPr="00596AE8">
              <w:rPr>
                <w:rFonts w:ascii="Arial" w:eastAsia="Arial" w:hAnsi="Arial" w:cs="Arial"/>
                <w:sz w:val="24"/>
                <w:szCs w:val="24"/>
              </w:rPr>
              <w:t>Essential:</w:t>
            </w:r>
          </w:p>
          <w:p w:rsidR="00232136" w:rsidRPr="00596AE8" w:rsidRDefault="00232136" w:rsidP="0085466E">
            <w:pPr>
              <w:rPr>
                <w:rFonts w:ascii="Arial" w:eastAsia="Arial" w:hAnsi="Arial" w:cs="Arial"/>
                <w:sz w:val="24"/>
                <w:szCs w:val="24"/>
              </w:rPr>
            </w:pPr>
            <w:r w:rsidRPr="00596AE8">
              <w:rPr>
                <w:rFonts w:ascii="Arial" w:eastAsia="Arial" w:hAnsi="Arial" w:cs="Arial"/>
                <w:sz w:val="24"/>
                <w:szCs w:val="24"/>
              </w:rPr>
              <w:t xml:space="preserve">This can be a mix of stationary and/or roaming footage of each set. Edited videos (with audio) to be provided as HD files for upload/playback on </w:t>
            </w:r>
            <w:proofErr w:type="spellStart"/>
            <w:r w:rsidRPr="00596AE8">
              <w:rPr>
                <w:rFonts w:ascii="Arial" w:eastAsia="Arial" w:hAnsi="Arial" w:cs="Arial"/>
                <w:sz w:val="24"/>
                <w:szCs w:val="24"/>
              </w:rPr>
              <w:t>Youtube</w:t>
            </w:r>
            <w:proofErr w:type="spellEnd"/>
            <w:r w:rsidRPr="00596AE8">
              <w:rPr>
                <w:rFonts w:ascii="Arial" w:eastAsia="Arial" w:hAnsi="Arial" w:cs="Arial"/>
                <w:sz w:val="24"/>
                <w:szCs w:val="24"/>
              </w:rPr>
              <w:t xml:space="preserve"> and the footage to be made available for each band.  </w:t>
            </w:r>
          </w:p>
          <w:p w:rsidR="00232136" w:rsidRPr="00596AE8" w:rsidRDefault="00232136" w:rsidP="0085466E">
            <w:pPr>
              <w:rPr>
                <w:rFonts w:ascii="Arial" w:eastAsia="Arial" w:hAnsi="Arial" w:cs="Arial"/>
                <w:sz w:val="24"/>
                <w:szCs w:val="24"/>
              </w:rPr>
            </w:pPr>
            <w:r w:rsidRPr="00596AE8">
              <w:rPr>
                <w:rFonts w:ascii="Arial" w:eastAsia="Arial" w:hAnsi="Arial" w:cs="Arial"/>
                <w:sz w:val="24"/>
                <w:szCs w:val="24"/>
              </w:rPr>
              <w:t>Uniform approach on the intro slide with appropriate logos</w:t>
            </w:r>
          </w:p>
        </w:tc>
      </w:tr>
    </w:tbl>
    <w:tbl>
      <w:tblPr>
        <w:tblStyle w:val="a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103"/>
      </w:tblGrid>
      <w:tr w:rsidR="00232136" w:rsidRPr="00596AE8" w:rsidTr="00640C35">
        <w:tc>
          <w:tcPr>
            <w:tcW w:w="5495" w:type="dxa"/>
          </w:tcPr>
          <w:p w:rsidR="00232136" w:rsidRPr="00596AE8" w:rsidRDefault="00232136" w:rsidP="0085466E">
            <w:pPr>
              <w:rPr>
                <w:rFonts w:ascii="Arial" w:eastAsia="Arial" w:hAnsi="Arial" w:cs="Arial"/>
                <w:sz w:val="24"/>
                <w:szCs w:val="24"/>
              </w:rPr>
            </w:pPr>
            <w:r w:rsidRPr="00596AE8">
              <w:rPr>
                <w:rFonts w:ascii="Arial" w:eastAsia="Arial" w:hAnsi="Arial" w:cs="Arial"/>
                <w:sz w:val="24"/>
                <w:szCs w:val="24"/>
              </w:rPr>
              <w:t>Roaming Footage Photo/ Video</w:t>
            </w:r>
          </w:p>
        </w:tc>
        <w:tc>
          <w:tcPr>
            <w:tcW w:w="5103" w:type="dxa"/>
          </w:tcPr>
          <w:p w:rsidR="00232136" w:rsidRPr="00596AE8" w:rsidRDefault="00232136" w:rsidP="0085466E">
            <w:pPr>
              <w:rPr>
                <w:rFonts w:ascii="Arial" w:eastAsia="Arial" w:hAnsi="Arial" w:cs="Arial"/>
                <w:sz w:val="24"/>
                <w:szCs w:val="24"/>
              </w:rPr>
            </w:pPr>
            <w:r w:rsidRPr="00596AE8">
              <w:rPr>
                <w:rFonts w:ascii="Arial" w:eastAsia="Arial" w:hAnsi="Arial" w:cs="Arial"/>
                <w:sz w:val="24"/>
                <w:szCs w:val="24"/>
              </w:rPr>
              <w:t xml:space="preserve"> </w:t>
            </w:r>
          </w:p>
        </w:tc>
      </w:tr>
      <w:tr w:rsidR="00232136" w:rsidRPr="00596AE8" w:rsidTr="00640C35">
        <w:tc>
          <w:tcPr>
            <w:tcW w:w="5495" w:type="dxa"/>
          </w:tcPr>
          <w:p w:rsidR="00232136" w:rsidRPr="00596AE8" w:rsidRDefault="00232136" w:rsidP="0085466E">
            <w:pPr>
              <w:rPr>
                <w:rFonts w:ascii="Arial" w:eastAsia="Arial" w:hAnsi="Arial" w:cs="Arial"/>
                <w:sz w:val="24"/>
                <w:szCs w:val="24"/>
              </w:rPr>
            </w:pPr>
            <w:r w:rsidRPr="00596AE8">
              <w:rPr>
                <w:rFonts w:ascii="Arial" w:eastAsia="Arial" w:hAnsi="Arial" w:cs="Arial"/>
                <w:sz w:val="24"/>
                <w:szCs w:val="24"/>
              </w:rPr>
              <w:t xml:space="preserve">Produce a </w:t>
            </w:r>
            <w:proofErr w:type="spellStart"/>
            <w:r w:rsidRPr="00596AE8">
              <w:rPr>
                <w:rFonts w:ascii="Arial" w:eastAsia="Arial" w:hAnsi="Arial" w:cs="Arial"/>
                <w:sz w:val="24"/>
                <w:szCs w:val="24"/>
              </w:rPr>
              <w:t>voxpop</w:t>
            </w:r>
            <w:proofErr w:type="spellEnd"/>
            <w:r w:rsidRPr="00596AE8">
              <w:rPr>
                <w:rFonts w:ascii="Arial" w:eastAsia="Arial" w:hAnsi="Arial" w:cs="Arial"/>
                <w:sz w:val="24"/>
                <w:szCs w:val="24"/>
              </w:rPr>
              <w:t xml:space="preserve"> evaluation/ footage and future promo video that celebrates </w:t>
            </w:r>
            <w:proofErr w:type="spellStart"/>
            <w:r w:rsidRPr="00596AE8">
              <w:rPr>
                <w:rFonts w:ascii="Arial" w:eastAsia="Arial" w:hAnsi="Arial" w:cs="Arial"/>
                <w:sz w:val="24"/>
                <w:szCs w:val="24"/>
              </w:rPr>
              <w:t>HubFest</w:t>
            </w:r>
            <w:proofErr w:type="spellEnd"/>
            <w:r w:rsidRPr="00596AE8">
              <w:rPr>
                <w:rFonts w:ascii="Arial" w:eastAsia="Arial" w:hAnsi="Arial" w:cs="Arial"/>
                <w:sz w:val="24"/>
                <w:szCs w:val="24"/>
              </w:rPr>
              <w:t xml:space="preserve"> resulting in a 3 min documentary of the day (could include pre-festival interviews in the lead up if appropriate.</w:t>
            </w:r>
          </w:p>
        </w:tc>
        <w:tc>
          <w:tcPr>
            <w:tcW w:w="5103" w:type="dxa"/>
          </w:tcPr>
          <w:p w:rsidR="00232136" w:rsidRPr="00596AE8" w:rsidRDefault="00232136" w:rsidP="0085466E">
            <w:pPr>
              <w:rPr>
                <w:rFonts w:ascii="Arial" w:eastAsia="Arial" w:hAnsi="Arial" w:cs="Arial"/>
                <w:sz w:val="24"/>
                <w:szCs w:val="24"/>
              </w:rPr>
            </w:pPr>
            <w:r w:rsidRPr="00596AE8">
              <w:rPr>
                <w:rFonts w:ascii="Arial" w:eastAsia="Arial" w:hAnsi="Arial" w:cs="Arial"/>
                <w:sz w:val="24"/>
                <w:szCs w:val="24"/>
              </w:rPr>
              <w:t>Essential:</w:t>
            </w:r>
          </w:p>
          <w:p w:rsidR="00232136" w:rsidRPr="00596AE8" w:rsidRDefault="00232136" w:rsidP="0085466E">
            <w:pPr>
              <w:rPr>
                <w:rFonts w:ascii="Arial" w:eastAsia="Arial" w:hAnsi="Arial" w:cs="Arial"/>
                <w:sz w:val="24"/>
                <w:szCs w:val="24"/>
              </w:rPr>
            </w:pPr>
            <w:r w:rsidRPr="00596AE8">
              <w:rPr>
                <w:rFonts w:ascii="Arial" w:eastAsia="Arial" w:hAnsi="Arial" w:cs="Arial"/>
                <w:sz w:val="24"/>
                <w:szCs w:val="24"/>
              </w:rPr>
              <w:t>Documentary of the day including audience/ performer/ staff interviews/ clips of bands etc.</w:t>
            </w:r>
          </w:p>
          <w:p w:rsidR="00232136" w:rsidRPr="00596AE8" w:rsidRDefault="00232136" w:rsidP="0085466E">
            <w:pPr>
              <w:rPr>
                <w:rFonts w:ascii="Arial" w:eastAsia="Arial" w:hAnsi="Arial" w:cs="Arial"/>
                <w:sz w:val="24"/>
                <w:szCs w:val="24"/>
              </w:rPr>
            </w:pPr>
            <w:r w:rsidRPr="00596AE8">
              <w:rPr>
                <w:rFonts w:ascii="Arial" w:eastAsia="Arial" w:hAnsi="Arial" w:cs="Arial"/>
                <w:sz w:val="24"/>
                <w:szCs w:val="24"/>
              </w:rPr>
              <w:t>High resolution edited jpegs for stills, and</w:t>
            </w:r>
          </w:p>
          <w:p w:rsidR="00232136" w:rsidRPr="00596AE8" w:rsidRDefault="00232136" w:rsidP="0085466E">
            <w:pPr>
              <w:rPr>
                <w:rFonts w:ascii="Arial" w:eastAsia="Arial" w:hAnsi="Arial" w:cs="Arial"/>
                <w:sz w:val="24"/>
                <w:szCs w:val="24"/>
              </w:rPr>
            </w:pPr>
            <w:proofErr w:type="gramStart"/>
            <w:r w:rsidRPr="00596AE8">
              <w:rPr>
                <w:rFonts w:ascii="Arial" w:eastAsia="Arial" w:hAnsi="Arial" w:cs="Arial"/>
                <w:sz w:val="24"/>
                <w:szCs w:val="24"/>
              </w:rPr>
              <w:t>edited</w:t>
            </w:r>
            <w:proofErr w:type="gramEnd"/>
            <w:r w:rsidRPr="00596AE8">
              <w:rPr>
                <w:rFonts w:ascii="Arial" w:eastAsia="Arial" w:hAnsi="Arial" w:cs="Arial"/>
                <w:sz w:val="24"/>
                <w:szCs w:val="24"/>
              </w:rPr>
              <w:t xml:space="preserve"> video to be provided as HD file for upload/playback on </w:t>
            </w:r>
            <w:proofErr w:type="spellStart"/>
            <w:r w:rsidRPr="00596AE8">
              <w:rPr>
                <w:rFonts w:ascii="Arial" w:eastAsia="Arial" w:hAnsi="Arial" w:cs="Arial"/>
                <w:sz w:val="24"/>
                <w:szCs w:val="24"/>
              </w:rPr>
              <w:t>Youtube</w:t>
            </w:r>
            <w:proofErr w:type="spellEnd"/>
            <w:r w:rsidRPr="00596AE8">
              <w:rPr>
                <w:rFonts w:ascii="Arial" w:eastAsia="Arial" w:hAnsi="Arial" w:cs="Arial"/>
                <w:sz w:val="24"/>
                <w:szCs w:val="24"/>
              </w:rPr>
              <w:t>.</w:t>
            </w:r>
          </w:p>
          <w:p w:rsidR="00232136" w:rsidRPr="00596AE8" w:rsidRDefault="00232136" w:rsidP="0085466E">
            <w:pPr>
              <w:rPr>
                <w:rFonts w:ascii="Arial" w:eastAsia="Arial" w:hAnsi="Arial" w:cs="Arial"/>
                <w:sz w:val="24"/>
                <w:szCs w:val="24"/>
              </w:rPr>
            </w:pPr>
          </w:p>
        </w:tc>
      </w:tr>
    </w:tbl>
    <w:p w:rsidR="00232136" w:rsidRDefault="00232136">
      <w:pPr>
        <w:rPr>
          <w:rFonts w:ascii="Arial" w:eastAsia="Arial" w:hAnsi="Arial" w:cs="Arial"/>
          <w:b/>
          <w:sz w:val="24"/>
          <w:szCs w:val="24"/>
        </w:rPr>
      </w:pPr>
    </w:p>
    <w:p w:rsidR="00640C35" w:rsidRDefault="00640C35">
      <w:pPr>
        <w:rPr>
          <w:rFonts w:ascii="Arial" w:eastAsia="Arial" w:hAnsi="Arial" w:cs="Arial"/>
          <w:b/>
          <w:sz w:val="24"/>
          <w:szCs w:val="24"/>
        </w:rPr>
      </w:pPr>
    </w:p>
    <w:tbl>
      <w:tblPr>
        <w:tblStyle w:val="a2"/>
        <w:tblpPr w:leftFromText="180" w:rightFromText="180" w:vertAnchor="text" w:horzAnchor="margin" w:tblpY="21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5977"/>
      </w:tblGrid>
      <w:tr w:rsidR="003E1D26" w:rsidRPr="00596AE8" w:rsidTr="00640C35">
        <w:tc>
          <w:tcPr>
            <w:tcW w:w="4621" w:type="dxa"/>
          </w:tcPr>
          <w:p w:rsidR="003E1D26" w:rsidRPr="00596AE8" w:rsidRDefault="003E1D26" w:rsidP="003E1D26">
            <w:pPr>
              <w:rPr>
                <w:rFonts w:ascii="Arial" w:eastAsia="Arial" w:hAnsi="Arial" w:cs="Arial"/>
                <w:sz w:val="24"/>
                <w:szCs w:val="24"/>
              </w:rPr>
            </w:pPr>
            <w:r w:rsidRPr="00596AE8">
              <w:rPr>
                <w:rFonts w:ascii="Arial" w:eastAsia="Arial" w:hAnsi="Arial" w:cs="Arial"/>
                <w:sz w:val="24"/>
                <w:szCs w:val="24"/>
              </w:rPr>
              <w:lastRenderedPageBreak/>
              <w:t>Characteristics:</w:t>
            </w:r>
          </w:p>
        </w:tc>
        <w:tc>
          <w:tcPr>
            <w:tcW w:w="5977" w:type="dxa"/>
          </w:tcPr>
          <w:p w:rsidR="003E1D26" w:rsidRPr="00596AE8" w:rsidRDefault="003E1D26" w:rsidP="003E1D26">
            <w:pPr>
              <w:rPr>
                <w:rFonts w:ascii="Arial" w:eastAsia="Arial" w:hAnsi="Arial" w:cs="Arial"/>
                <w:sz w:val="24"/>
                <w:szCs w:val="24"/>
              </w:rPr>
            </w:pPr>
          </w:p>
        </w:tc>
      </w:tr>
      <w:tr w:rsidR="003E1D26" w:rsidRPr="00596AE8" w:rsidTr="00640C35">
        <w:tc>
          <w:tcPr>
            <w:tcW w:w="10598" w:type="dxa"/>
            <w:gridSpan w:val="2"/>
          </w:tcPr>
          <w:p w:rsidR="003E1D26" w:rsidRPr="00596AE8" w:rsidRDefault="003E1D26" w:rsidP="003E1D26">
            <w:pPr>
              <w:rPr>
                <w:rFonts w:ascii="Arial" w:eastAsia="Arial" w:hAnsi="Arial" w:cs="Arial"/>
                <w:sz w:val="24"/>
                <w:szCs w:val="24"/>
              </w:rPr>
            </w:pPr>
            <w:r w:rsidRPr="00596AE8">
              <w:rPr>
                <w:rFonts w:ascii="Arial" w:eastAsia="Arial" w:hAnsi="Arial" w:cs="Arial"/>
                <w:sz w:val="24"/>
                <w:szCs w:val="24"/>
              </w:rPr>
              <w:t>Professional manner with a clear understanding/ willingness to work within clear safeguarding procedures*</w:t>
            </w:r>
          </w:p>
        </w:tc>
      </w:tr>
      <w:tr w:rsidR="003E1D26" w:rsidRPr="00596AE8" w:rsidTr="00640C35">
        <w:tc>
          <w:tcPr>
            <w:tcW w:w="10598" w:type="dxa"/>
            <w:gridSpan w:val="2"/>
          </w:tcPr>
          <w:p w:rsidR="003E1D26" w:rsidRPr="00596AE8" w:rsidRDefault="003E1D26" w:rsidP="003E1D26">
            <w:pPr>
              <w:rPr>
                <w:rFonts w:ascii="Arial" w:eastAsia="Arial" w:hAnsi="Arial" w:cs="Arial"/>
                <w:sz w:val="24"/>
                <w:szCs w:val="24"/>
              </w:rPr>
            </w:pPr>
            <w:r w:rsidRPr="00596AE8">
              <w:rPr>
                <w:rFonts w:ascii="Arial" w:eastAsia="Arial" w:hAnsi="Arial" w:cs="Arial"/>
                <w:sz w:val="24"/>
                <w:szCs w:val="24"/>
              </w:rPr>
              <w:t xml:space="preserve">Experience or knowledge of working within a busy live music/event setting </w:t>
            </w:r>
          </w:p>
        </w:tc>
      </w:tr>
      <w:tr w:rsidR="003E1D26" w:rsidRPr="00596AE8" w:rsidTr="00640C35">
        <w:tc>
          <w:tcPr>
            <w:tcW w:w="10598" w:type="dxa"/>
            <w:gridSpan w:val="2"/>
          </w:tcPr>
          <w:p w:rsidR="003E1D26" w:rsidRPr="00596AE8" w:rsidRDefault="003E1D26" w:rsidP="003E1D26">
            <w:pPr>
              <w:rPr>
                <w:rFonts w:ascii="Arial" w:eastAsia="Arial" w:hAnsi="Arial" w:cs="Arial"/>
                <w:sz w:val="24"/>
                <w:szCs w:val="24"/>
              </w:rPr>
            </w:pPr>
            <w:r w:rsidRPr="00596AE8">
              <w:rPr>
                <w:rFonts w:ascii="Arial" w:eastAsia="Arial" w:hAnsi="Arial" w:cs="Arial"/>
                <w:sz w:val="24"/>
                <w:szCs w:val="24"/>
              </w:rPr>
              <w:t>Enhanced DBS raised within the last three years or a willingness to obtain one through SMH – June 2018*</w:t>
            </w:r>
          </w:p>
        </w:tc>
      </w:tr>
      <w:tr w:rsidR="003E1D26" w:rsidRPr="00596AE8" w:rsidTr="00640C35">
        <w:tc>
          <w:tcPr>
            <w:tcW w:w="10598" w:type="dxa"/>
            <w:gridSpan w:val="2"/>
          </w:tcPr>
          <w:p w:rsidR="003E1D26" w:rsidRPr="00596AE8" w:rsidRDefault="003E1D26" w:rsidP="003E1D26">
            <w:pPr>
              <w:rPr>
                <w:rFonts w:ascii="Arial" w:eastAsia="Arial" w:hAnsi="Arial" w:cs="Arial"/>
                <w:sz w:val="24"/>
                <w:szCs w:val="24"/>
              </w:rPr>
            </w:pPr>
            <w:r w:rsidRPr="00596AE8">
              <w:rPr>
                <w:rFonts w:ascii="Arial" w:eastAsia="Arial" w:hAnsi="Arial" w:cs="Arial"/>
                <w:sz w:val="24"/>
                <w:szCs w:val="24"/>
              </w:rPr>
              <w:t>Appropriate backing-up/ file management/editing and storage and deletion of the images.  Clear method of transfer for example using an appropriate method - FTP/</w:t>
            </w:r>
            <w:proofErr w:type="spellStart"/>
            <w:r w:rsidRPr="00596AE8">
              <w:rPr>
                <w:rFonts w:ascii="Arial" w:eastAsia="Arial" w:hAnsi="Arial" w:cs="Arial"/>
                <w:sz w:val="24"/>
                <w:szCs w:val="24"/>
              </w:rPr>
              <w:t>dropbox</w:t>
            </w:r>
            <w:proofErr w:type="spellEnd"/>
            <w:r w:rsidRPr="00596AE8">
              <w:rPr>
                <w:rFonts w:ascii="Arial" w:eastAsia="Arial" w:hAnsi="Arial" w:cs="Arial"/>
                <w:sz w:val="24"/>
                <w:szCs w:val="24"/>
              </w:rPr>
              <w:t xml:space="preserve"> /</w:t>
            </w:r>
            <w:proofErr w:type="spellStart"/>
            <w:r w:rsidRPr="00596AE8">
              <w:rPr>
                <w:rFonts w:ascii="Arial" w:eastAsia="Arial" w:hAnsi="Arial" w:cs="Arial"/>
                <w:sz w:val="24"/>
                <w:szCs w:val="24"/>
              </w:rPr>
              <w:t>wetransfer</w:t>
            </w:r>
            <w:proofErr w:type="spellEnd"/>
            <w:r w:rsidRPr="00596AE8">
              <w:rPr>
                <w:rFonts w:ascii="Arial" w:eastAsia="Arial" w:hAnsi="Arial" w:cs="Arial"/>
                <w:sz w:val="24"/>
                <w:szCs w:val="24"/>
              </w:rPr>
              <w:t>/etc.</w:t>
            </w:r>
          </w:p>
        </w:tc>
      </w:tr>
    </w:tbl>
    <w:p w:rsidR="00640C35" w:rsidRDefault="00640C35">
      <w:pPr>
        <w:rPr>
          <w:rFonts w:ascii="Arial" w:eastAsia="Arial" w:hAnsi="Arial" w:cs="Arial"/>
          <w:b/>
          <w:sz w:val="24"/>
          <w:szCs w:val="24"/>
        </w:rPr>
      </w:pPr>
    </w:p>
    <w:p w:rsidR="001F2394" w:rsidRPr="00596AE8" w:rsidRDefault="00596AE8">
      <w:pPr>
        <w:rPr>
          <w:rFonts w:ascii="Arial" w:eastAsia="Arial" w:hAnsi="Arial" w:cs="Arial"/>
          <w:color w:val="FF0000"/>
          <w:sz w:val="24"/>
          <w:szCs w:val="24"/>
        </w:rPr>
      </w:pPr>
      <w:r w:rsidRPr="00596AE8">
        <w:rPr>
          <w:rFonts w:ascii="Arial" w:eastAsia="Arial" w:hAnsi="Arial" w:cs="Arial"/>
          <w:b/>
          <w:sz w:val="24"/>
          <w:szCs w:val="24"/>
        </w:rPr>
        <w:t>Video work</w:t>
      </w:r>
      <w:r w:rsidRPr="00596AE8">
        <w:rPr>
          <w:rFonts w:ascii="Arial" w:eastAsia="Arial" w:hAnsi="Arial" w:cs="Arial"/>
          <w:sz w:val="24"/>
          <w:szCs w:val="24"/>
        </w:rPr>
        <w:t xml:space="preserve">, the videographer </w:t>
      </w:r>
      <w:r w:rsidR="00390248">
        <w:rPr>
          <w:rFonts w:ascii="Arial" w:eastAsia="Arial" w:hAnsi="Arial" w:cs="Arial"/>
          <w:sz w:val="24"/>
          <w:szCs w:val="24"/>
        </w:rPr>
        <w:t>will</w:t>
      </w:r>
      <w:r w:rsidRPr="00596AE8">
        <w:rPr>
          <w:rFonts w:ascii="Arial" w:eastAsia="Arial" w:hAnsi="Arial" w:cs="Arial"/>
          <w:sz w:val="24"/>
          <w:szCs w:val="24"/>
        </w:rPr>
        <w:t xml:space="preserve"> deliver the edited materials in an appropriate format (MP4) suitable for HD (1080p) upload and playback (</w:t>
      </w:r>
      <w:proofErr w:type="spellStart"/>
      <w:r w:rsidRPr="00596AE8">
        <w:rPr>
          <w:rFonts w:ascii="Arial" w:eastAsia="Arial" w:hAnsi="Arial" w:cs="Arial"/>
          <w:sz w:val="24"/>
          <w:szCs w:val="24"/>
        </w:rPr>
        <w:t>ie</w:t>
      </w:r>
      <w:proofErr w:type="spellEnd"/>
      <w:r w:rsidRPr="00596AE8">
        <w:rPr>
          <w:rFonts w:ascii="Arial" w:eastAsia="Arial" w:hAnsi="Arial" w:cs="Arial"/>
          <w:sz w:val="24"/>
          <w:szCs w:val="24"/>
        </w:rPr>
        <w:t xml:space="preserve">: for use on SMH website and </w:t>
      </w:r>
      <w:proofErr w:type="spellStart"/>
      <w:r w:rsidRPr="00596AE8">
        <w:rPr>
          <w:rFonts w:ascii="Arial" w:eastAsia="Arial" w:hAnsi="Arial" w:cs="Arial"/>
          <w:sz w:val="24"/>
          <w:szCs w:val="24"/>
        </w:rPr>
        <w:t>Youtube</w:t>
      </w:r>
      <w:proofErr w:type="spellEnd"/>
      <w:r w:rsidRPr="00596AE8">
        <w:rPr>
          <w:rFonts w:ascii="Arial" w:eastAsia="Arial" w:hAnsi="Arial" w:cs="Arial"/>
          <w:sz w:val="24"/>
          <w:szCs w:val="24"/>
        </w:rPr>
        <w:t xml:space="preserve"> channel, </w:t>
      </w:r>
      <w:proofErr w:type="spellStart"/>
      <w:r w:rsidRPr="00596AE8">
        <w:rPr>
          <w:rFonts w:ascii="Arial" w:eastAsia="Arial" w:hAnsi="Arial" w:cs="Arial"/>
          <w:sz w:val="24"/>
          <w:szCs w:val="24"/>
        </w:rPr>
        <w:t>etc</w:t>
      </w:r>
      <w:proofErr w:type="spellEnd"/>
      <w:r w:rsidRPr="00596AE8">
        <w:rPr>
          <w:rFonts w:ascii="Arial" w:eastAsia="Arial" w:hAnsi="Arial" w:cs="Arial"/>
          <w:sz w:val="24"/>
          <w:szCs w:val="24"/>
        </w:rPr>
        <w:t xml:space="preserve">). As well as picture quality, sound quality will be important and a consistency in style/editing. A record of </w:t>
      </w:r>
      <w:proofErr w:type="gramStart"/>
      <w:r w:rsidRPr="00596AE8">
        <w:rPr>
          <w:rFonts w:ascii="Arial" w:eastAsia="Arial" w:hAnsi="Arial" w:cs="Arial"/>
          <w:sz w:val="24"/>
          <w:szCs w:val="24"/>
        </w:rPr>
        <w:t>who/</w:t>
      </w:r>
      <w:proofErr w:type="gramEnd"/>
      <w:r w:rsidRPr="00596AE8">
        <w:rPr>
          <w:rFonts w:ascii="Arial" w:eastAsia="Arial" w:hAnsi="Arial" w:cs="Arial"/>
          <w:sz w:val="24"/>
          <w:szCs w:val="24"/>
        </w:rPr>
        <w:t xml:space="preserve">what is captured must also be provided for reference. Delivery by secure FTP, </w:t>
      </w:r>
      <w:r w:rsidR="00A06743" w:rsidRPr="00596AE8">
        <w:rPr>
          <w:rFonts w:ascii="Arial" w:eastAsia="Arial" w:hAnsi="Arial" w:cs="Arial"/>
          <w:sz w:val="24"/>
          <w:szCs w:val="24"/>
        </w:rPr>
        <w:t>plus two DB</w:t>
      </w:r>
      <w:r w:rsidR="00390248">
        <w:rPr>
          <w:rFonts w:ascii="Arial" w:eastAsia="Arial" w:hAnsi="Arial" w:cs="Arial"/>
          <w:sz w:val="24"/>
          <w:szCs w:val="24"/>
        </w:rPr>
        <w:t>D copies w</w:t>
      </w:r>
      <w:r w:rsidR="00A06743" w:rsidRPr="00596AE8">
        <w:rPr>
          <w:rFonts w:ascii="Arial" w:eastAsia="Arial" w:hAnsi="Arial" w:cs="Arial"/>
          <w:sz w:val="24"/>
          <w:szCs w:val="24"/>
        </w:rPr>
        <w:t>ith playback menu.</w:t>
      </w:r>
    </w:p>
    <w:p w:rsidR="00A06743" w:rsidRPr="00596AE8" w:rsidRDefault="00596AE8">
      <w:pPr>
        <w:rPr>
          <w:rFonts w:ascii="Arial" w:eastAsia="Arial" w:hAnsi="Arial" w:cs="Arial"/>
          <w:sz w:val="24"/>
          <w:szCs w:val="24"/>
        </w:rPr>
      </w:pPr>
      <w:r w:rsidRPr="00596AE8">
        <w:rPr>
          <w:rFonts w:ascii="Arial" w:eastAsia="Arial" w:hAnsi="Arial" w:cs="Arial"/>
          <w:sz w:val="24"/>
          <w:szCs w:val="24"/>
        </w:rPr>
        <w:t>Credit: Full credits for the videographer(s) will be given.</w:t>
      </w:r>
      <w:r w:rsidR="00A06743" w:rsidRPr="00596AE8">
        <w:rPr>
          <w:rFonts w:ascii="Arial" w:eastAsia="Arial" w:hAnsi="Arial" w:cs="Arial"/>
          <w:sz w:val="24"/>
          <w:szCs w:val="24"/>
        </w:rPr>
        <w:t xml:space="preserve"> </w:t>
      </w:r>
    </w:p>
    <w:p w:rsidR="001F2394" w:rsidRPr="00596AE8" w:rsidRDefault="00A06743">
      <w:pPr>
        <w:rPr>
          <w:rFonts w:ascii="Arial" w:eastAsia="Arial" w:hAnsi="Arial" w:cs="Arial"/>
          <w:sz w:val="24"/>
          <w:szCs w:val="24"/>
        </w:rPr>
      </w:pPr>
      <w:r w:rsidRPr="00596AE8">
        <w:rPr>
          <w:rFonts w:ascii="Arial" w:eastAsia="Arial" w:hAnsi="Arial" w:cs="Arial"/>
          <w:sz w:val="24"/>
          <w:szCs w:val="24"/>
        </w:rPr>
        <w:t xml:space="preserve">Timeline: Band Stage videos to be delivered within one month.  </w:t>
      </w:r>
      <w:proofErr w:type="gramStart"/>
      <w:r w:rsidRPr="00596AE8">
        <w:rPr>
          <w:rFonts w:ascii="Arial" w:eastAsia="Arial" w:hAnsi="Arial" w:cs="Arial"/>
          <w:sz w:val="24"/>
          <w:szCs w:val="24"/>
        </w:rPr>
        <w:t>The documentary with final edit by mutual agreement to be delivered within 8 weeks.</w:t>
      </w:r>
      <w:proofErr w:type="gramEnd"/>
    </w:p>
    <w:p w:rsidR="001F2394" w:rsidRPr="00596AE8" w:rsidRDefault="00596AE8">
      <w:pPr>
        <w:rPr>
          <w:rFonts w:ascii="Arial" w:eastAsia="Arial" w:hAnsi="Arial" w:cs="Arial"/>
          <w:sz w:val="24"/>
          <w:szCs w:val="24"/>
        </w:rPr>
      </w:pPr>
      <w:r w:rsidRPr="00596AE8">
        <w:rPr>
          <w:rFonts w:ascii="Arial" w:eastAsia="Arial" w:hAnsi="Arial" w:cs="Arial"/>
          <w:sz w:val="24"/>
          <w:szCs w:val="24"/>
        </w:rPr>
        <w:t>Funding:</w:t>
      </w:r>
    </w:p>
    <w:p w:rsidR="001F2394" w:rsidRPr="00596AE8" w:rsidRDefault="00596AE8">
      <w:pPr>
        <w:rPr>
          <w:rFonts w:ascii="Arial" w:eastAsia="Arial" w:hAnsi="Arial" w:cs="Arial"/>
          <w:sz w:val="24"/>
          <w:szCs w:val="24"/>
        </w:rPr>
      </w:pPr>
      <w:r w:rsidRPr="00596AE8">
        <w:rPr>
          <w:rFonts w:ascii="Arial" w:eastAsia="Arial" w:hAnsi="Arial" w:cs="Arial"/>
          <w:sz w:val="24"/>
          <w:szCs w:val="24"/>
        </w:rPr>
        <w:t>This event is being funded by an Arts Council England Projects Grants and the requirements are linked to the grant and securing future funding. Applicants are asked to provide a detailed clear price estimate for this work in their application.</w:t>
      </w:r>
    </w:p>
    <w:p w:rsidR="001F2394" w:rsidRPr="00596AE8" w:rsidRDefault="00596AE8">
      <w:pPr>
        <w:rPr>
          <w:rFonts w:ascii="Arial" w:eastAsia="Arial" w:hAnsi="Arial" w:cs="Arial"/>
          <w:sz w:val="24"/>
          <w:szCs w:val="24"/>
        </w:rPr>
      </w:pPr>
      <w:r w:rsidRPr="00596AE8">
        <w:rPr>
          <w:rFonts w:ascii="Arial" w:eastAsia="Arial" w:hAnsi="Arial" w:cs="Arial"/>
          <w:sz w:val="24"/>
          <w:szCs w:val="24"/>
        </w:rPr>
        <w:t xml:space="preserve">The successful </w:t>
      </w:r>
      <w:r w:rsidR="008B099B" w:rsidRPr="00596AE8">
        <w:rPr>
          <w:rFonts w:ascii="Arial" w:eastAsia="Arial" w:hAnsi="Arial" w:cs="Arial"/>
          <w:sz w:val="24"/>
          <w:szCs w:val="24"/>
        </w:rPr>
        <w:t>videographer</w:t>
      </w:r>
      <w:r w:rsidRPr="00596AE8">
        <w:rPr>
          <w:rFonts w:ascii="Arial" w:eastAsia="Arial" w:hAnsi="Arial" w:cs="Arial"/>
          <w:sz w:val="24"/>
          <w:szCs w:val="24"/>
        </w:rPr>
        <w:t xml:space="preserve"> would be set up on the Sheffield City Council system for payment.</w:t>
      </w:r>
    </w:p>
    <w:p w:rsidR="001F2394" w:rsidRPr="00596AE8" w:rsidRDefault="00596AE8">
      <w:pPr>
        <w:rPr>
          <w:rFonts w:ascii="Arial" w:eastAsia="Arial" w:hAnsi="Arial" w:cs="Arial"/>
          <w:sz w:val="24"/>
          <w:szCs w:val="24"/>
        </w:rPr>
      </w:pPr>
      <w:r w:rsidRPr="00596AE8">
        <w:rPr>
          <w:rFonts w:ascii="Arial" w:eastAsia="Arial" w:hAnsi="Arial" w:cs="Arial"/>
          <w:sz w:val="24"/>
          <w:szCs w:val="24"/>
        </w:rPr>
        <w:t>Sheffield M</w:t>
      </w:r>
      <w:r w:rsidR="008B099B" w:rsidRPr="00596AE8">
        <w:rPr>
          <w:rFonts w:ascii="Arial" w:eastAsia="Arial" w:hAnsi="Arial" w:cs="Arial"/>
          <w:sz w:val="24"/>
          <w:szCs w:val="24"/>
        </w:rPr>
        <w:t>usic Hub recognises that the v</w:t>
      </w:r>
      <w:r w:rsidRPr="00596AE8">
        <w:rPr>
          <w:rFonts w:ascii="Arial" w:eastAsia="Arial" w:hAnsi="Arial" w:cs="Arial"/>
          <w:sz w:val="24"/>
          <w:szCs w:val="24"/>
        </w:rPr>
        <w:t xml:space="preserve">ideographer(s) own the copyright and their work should be credited appropriately. SMH or the videographer will not sell the images. </w:t>
      </w:r>
      <w:r w:rsidR="00997B29" w:rsidRPr="00596AE8">
        <w:rPr>
          <w:rFonts w:ascii="Arial" w:eastAsia="Arial" w:hAnsi="Arial" w:cs="Arial"/>
          <w:sz w:val="24"/>
          <w:szCs w:val="24"/>
        </w:rPr>
        <w:t xml:space="preserve">The </w:t>
      </w:r>
      <w:r w:rsidRPr="00596AE8">
        <w:rPr>
          <w:rFonts w:ascii="Arial" w:eastAsia="Arial" w:hAnsi="Arial" w:cs="Arial"/>
          <w:sz w:val="24"/>
          <w:szCs w:val="24"/>
        </w:rPr>
        <w:t>videographer may be able to use the images for a portfolio purposes provided that the appropriate parental model release permissions were agreed in advance.</w:t>
      </w:r>
    </w:p>
    <w:p w:rsidR="001F2394" w:rsidRPr="00596AE8" w:rsidRDefault="00596AE8">
      <w:pPr>
        <w:rPr>
          <w:rFonts w:ascii="Arial" w:eastAsia="Arial" w:hAnsi="Arial" w:cs="Arial"/>
          <w:sz w:val="24"/>
          <w:szCs w:val="24"/>
        </w:rPr>
      </w:pPr>
      <w:r w:rsidRPr="00596AE8">
        <w:rPr>
          <w:rFonts w:ascii="Arial" w:eastAsia="Arial" w:hAnsi="Arial" w:cs="Arial"/>
          <w:sz w:val="24"/>
          <w:szCs w:val="24"/>
        </w:rPr>
        <w:t xml:space="preserve">In agreeing to this work, the videographer is granting SMH the use of these images to use on their website, </w:t>
      </w:r>
      <w:proofErr w:type="spellStart"/>
      <w:r w:rsidRPr="00596AE8">
        <w:rPr>
          <w:rFonts w:ascii="Arial" w:eastAsia="Arial" w:hAnsi="Arial" w:cs="Arial"/>
          <w:sz w:val="24"/>
          <w:szCs w:val="24"/>
        </w:rPr>
        <w:t>Youtube</w:t>
      </w:r>
      <w:proofErr w:type="spellEnd"/>
      <w:r w:rsidRPr="00596AE8">
        <w:rPr>
          <w:rFonts w:ascii="Arial" w:eastAsia="Arial" w:hAnsi="Arial" w:cs="Arial"/>
          <w:sz w:val="24"/>
          <w:szCs w:val="24"/>
        </w:rPr>
        <w:t xml:space="preserve">, </w:t>
      </w:r>
      <w:proofErr w:type="spellStart"/>
      <w:r w:rsidRPr="00596AE8">
        <w:rPr>
          <w:rFonts w:ascii="Arial" w:eastAsia="Arial" w:hAnsi="Arial" w:cs="Arial"/>
          <w:sz w:val="24"/>
          <w:szCs w:val="24"/>
        </w:rPr>
        <w:t>FlickR</w:t>
      </w:r>
      <w:proofErr w:type="spellEnd"/>
      <w:r w:rsidRPr="00596AE8">
        <w:rPr>
          <w:rFonts w:ascii="Arial" w:eastAsia="Arial" w:hAnsi="Arial" w:cs="Arial"/>
          <w:sz w:val="24"/>
          <w:szCs w:val="24"/>
        </w:rPr>
        <w:t xml:space="preserve"> and to support future bid opportunities / partnership working whether that is on a local/ regional/ national or international platform. The images and video will also be made available to the performers/bands for their personal use on the understanding that they will not sell these images. Please note that SMH uses </w:t>
      </w:r>
      <w:proofErr w:type="spellStart"/>
      <w:r w:rsidRPr="00596AE8">
        <w:rPr>
          <w:rFonts w:ascii="Arial" w:eastAsia="Arial" w:hAnsi="Arial" w:cs="Arial"/>
          <w:sz w:val="24"/>
          <w:szCs w:val="24"/>
        </w:rPr>
        <w:t>FlickR</w:t>
      </w:r>
      <w:proofErr w:type="spellEnd"/>
      <w:r w:rsidRPr="00596AE8">
        <w:rPr>
          <w:rFonts w:ascii="Arial" w:eastAsia="Arial" w:hAnsi="Arial" w:cs="Arial"/>
          <w:sz w:val="24"/>
          <w:szCs w:val="24"/>
        </w:rPr>
        <w:t xml:space="preserve"> and therefore performers are able to download images from the website.</w:t>
      </w:r>
    </w:p>
    <w:p w:rsidR="00640C35" w:rsidRDefault="00640C35">
      <w:pPr>
        <w:rPr>
          <w:rFonts w:ascii="Arial" w:eastAsia="Arial" w:hAnsi="Arial" w:cs="Arial"/>
          <w:sz w:val="24"/>
          <w:szCs w:val="24"/>
          <w:u w:val="single"/>
        </w:rPr>
      </w:pPr>
    </w:p>
    <w:p w:rsidR="001F2394" w:rsidRPr="00596AE8" w:rsidRDefault="00596AE8">
      <w:pPr>
        <w:rPr>
          <w:rFonts w:ascii="Arial" w:eastAsia="Arial" w:hAnsi="Arial" w:cs="Arial"/>
          <w:sz w:val="24"/>
          <w:szCs w:val="24"/>
          <w:u w:val="single"/>
        </w:rPr>
      </w:pPr>
      <w:r w:rsidRPr="00596AE8">
        <w:rPr>
          <w:rFonts w:ascii="Arial" w:eastAsia="Arial" w:hAnsi="Arial" w:cs="Arial"/>
          <w:sz w:val="24"/>
          <w:szCs w:val="24"/>
          <w:u w:val="single"/>
        </w:rPr>
        <w:t>Next Steps</w:t>
      </w:r>
    </w:p>
    <w:p w:rsidR="00997B29" w:rsidRPr="00596AE8" w:rsidRDefault="00596AE8" w:rsidP="00997B29">
      <w:pPr>
        <w:rPr>
          <w:rFonts w:ascii="Arial" w:eastAsia="Arial" w:hAnsi="Arial" w:cs="Arial"/>
          <w:sz w:val="24"/>
          <w:szCs w:val="24"/>
        </w:rPr>
      </w:pPr>
      <w:r w:rsidRPr="00596AE8">
        <w:rPr>
          <w:rFonts w:ascii="Arial" w:eastAsia="Arial" w:hAnsi="Arial" w:cs="Arial"/>
          <w:sz w:val="24"/>
          <w:szCs w:val="24"/>
        </w:rPr>
        <w:t xml:space="preserve">Please read the requirements and if you would like to submit an application and clear price for being the </w:t>
      </w:r>
      <w:proofErr w:type="spellStart"/>
      <w:r w:rsidRPr="00596AE8">
        <w:rPr>
          <w:rFonts w:ascii="Arial" w:eastAsia="Arial" w:hAnsi="Arial" w:cs="Arial"/>
          <w:sz w:val="24"/>
          <w:szCs w:val="24"/>
        </w:rPr>
        <w:t>HubFest</w:t>
      </w:r>
      <w:proofErr w:type="spellEnd"/>
      <w:r w:rsidRPr="00596AE8">
        <w:rPr>
          <w:rFonts w:ascii="Arial" w:eastAsia="Arial" w:hAnsi="Arial" w:cs="Arial"/>
          <w:sz w:val="24"/>
          <w:szCs w:val="24"/>
        </w:rPr>
        <w:t xml:space="preserve"> </w:t>
      </w:r>
      <w:r w:rsidR="00232136">
        <w:rPr>
          <w:rFonts w:ascii="Arial" w:eastAsia="Arial" w:hAnsi="Arial" w:cs="Arial"/>
          <w:sz w:val="24"/>
          <w:szCs w:val="24"/>
        </w:rPr>
        <w:t>Videographer</w:t>
      </w:r>
      <w:r w:rsidR="00997B29" w:rsidRPr="00596AE8">
        <w:rPr>
          <w:rFonts w:ascii="Arial" w:eastAsia="Arial" w:hAnsi="Arial" w:cs="Arial"/>
          <w:sz w:val="24"/>
          <w:szCs w:val="24"/>
        </w:rPr>
        <w:t>, please apply by a short (equiv. 1 page max) email outlining your approach, how you could meet these requirements, your contact number and examples of your work (electronic portfolio as a pdf book or link to portfolio/gallery of relevant work) highlighting the quality and type of experience by Friday 8</w:t>
      </w:r>
      <w:r w:rsidR="00997B29" w:rsidRPr="00596AE8">
        <w:rPr>
          <w:rFonts w:ascii="Arial" w:eastAsia="Arial" w:hAnsi="Arial" w:cs="Arial"/>
          <w:sz w:val="24"/>
          <w:szCs w:val="24"/>
          <w:vertAlign w:val="superscript"/>
        </w:rPr>
        <w:t>th</w:t>
      </w:r>
      <w:r w:rsidR="00997B29" w:rsidRPr="00596AE8">
        <w:rPr>
          <w:rFonts w:ascii="Arial" w:eastAsia="Arial" w:hAnsi="Arial" w:cs="Arial"/>
          <w:sz w:val="24"/>
          <w:szCs w:val="24"/>
        </w:rPr>
        <w:t xml:space="preserve"> June at 9am to the following email – </w:t>
      </w:r>
      <w:r w:rsidR="00997B29" w:rsidRPr="00596AE8">
        <w:rPr>
          <w:rFonts w:ascii="Arial" w:eastAsia="Arial" w:hAnsi="Arial" w:cs="Arial"/>
          <w:b/>
          <w:sz w:val="24"/>
          <w:szCs w:val="24"/>
        </w:rPr>
        <w:t>musicservice@sheffield.gov.uk</w:t>
      </w:r>
    </w:p>
    <w:p w:rsidR="00640C35" w:rsidRDefault="00640C35" w:rsidP="00997B29">
      <w:pPr>
        <w:rPr>
          <w:rFonts w:ascii="Arial" w:eastAsia="Arial" w:hAnsi="Arial" w:cs="Arial"/>
          <w:sz w:val="24"/>
          <w:szCs w:val="24"/>
          <w:u w:val="single"/>
        </w:rPr>
      </w:pPr>
    </w:p>
    <w:p w:rsidR="00640C35" w:rsidRDefault="00640C35" w:rsidP="00997B29">
      <w:pPr>
        <w:rPr>
          <w:rFonts w:ascii="Arial" w:eastAsia="Arial" w:hAnsi="Arial" w:cs="Arial"/>
          <w:sz w:val="24"/>
          <w:szCs w:val="24"/>
          <w:u w:val="single"/>
        </w:rPr>
      </w:pPr>
    </w:p>
    <w:p w:rsidR="00997B29" w:rsidRPr="00596AE8" w:rsidRDefault="00997B29" w:rsidP="00997B29">
      <w:pPr>
        <w:rPr>
          <w:rFonts w:ascii="Arial" w:eastAsia="Arial" w:hAnsi="Arial" w:cs="Arial"/>
          <w:sz w:val="24"/>
          <w:szCs w:val="24"/>
          <w:u w:val="single"/>
        </w:rPr>
      </w:pPr>
      <w:r w:rsidRPr="00596AE8">
        <w:rPr>
          <w:rFonts w:ascii="Arial" w:eastAsia="Arial" w:hAnsi="Arial" w:cs="Arial"/>
          <w:sz w:val="24"/>
          <w:szCs w:val="24"/>
          <w:u w:val="single"/>
        </w:rPr>
        <w:t>Time Frame</w:t>
      </w:r>
    </w:p>
    <w:p w:rsidR="00997B29" w:rsidRPr="00596AE8" w:rsidRDefault="00997B29" w:rsidP="00997B29">
      <w:pPr>
        <w:rPr>
          <w:rFonts w:ascii="Arial" w:eastAsia="Arial" w:hAnsi="Arial" w:cs="Arial"/>
          <w:sz w:val="24"/>
          <w:szCs w:val="24"/>
        </w:rPr>
      </w:pPr>
      <w:r w:rsidRPr="00596AE8">
        <w:rPr>
          <w:rFonts w:ascii="Arial" w:eastAsia="Arial" w:hAnsi="Arial" w:cs="Arial"/>
          <w:sz w:val="24"/>
          <w:szCs w:val="24"/>
        </w:rPr>
        <w:t xml:space="preserve">The videographer(s) will be chosen by a panel (Caroline Hallam and Travis Finch) in the following week.  </w:t>
      </w:r>
    </w:p>
    <w:p w:rsidR="00997B29" w:rsidRPr="00596AE8" w:rsidRDefault="00997B29" w:rsidP="00997B29">
      <w:pPr>
        <w:rPr>
          <w:rFonts w:ascii="Arial" w:eastAsia="Arial" w:hAnsi="Arial" w:cs="Arial"/>
          <w:sz w:val="24"/>
          <w:szCs w:val="24"/>
        </w:rPr>
      </w:pPr>
      <w:r w:rsidRPr="00596AE8">
        <w:rPr>
          <w:rFonts w:ascii="Arial" w:eastAsia="Arial" w:hAnsi="Arial" w:cs="Arial"/>
          <w:sz w:val="24"/>
          <w:szCs w:val="24"/>
        </w:rPr>
        <w:t>For any further questions: please contact Caroline Hallam (</w:t>
      </w:r>
      <w:hyperlink r:id="rId6" w:history="1">
        <w:r w:rsidRPr="00596AE8">
          <w:rPr>
            <w:rStyle w:val="Hyperlink"/>
            <w:rFonts w:ascii="Arial" w:eastAsia="Arial" w:hAnsi="Arial" w:cs="Arial"/>
            <w:sz w:val="24"/>
            <w:szCs w:val="24"/>
          </w:rPr>
          <w:t>Caroline.Hallam@sheffield.gov.uk</w:t>
        </w:r>
      </w:hyperlink>
      <w:r w:rsidRPr="00596AE8">
        <w:rPr>
          <w:rFonts w:ascii="Arial" w:eastAsia="Arial" w:hAnsi="Arial" w:cs="Arial"/>
          <w:sz w:val="24"/>
          <w:szCs w:val="24"/>
        </w:rPr>
        <w:t xml:space="preserve"> or 0782 5034939)  </w:t>
      </w:r>
    </w:p>
    <w:p w:rsidR="00997B29" w:rsidRPr="00596AE8" w:rsidRDefault="00997B29" w:rsidP="00997B29">
      <w:pPr>
        <w:rPr>
          <w:rFonts w:ascii="Arial" w:eastAsia="Arial" w:hAnsi="Arial" w:cs="Arial"/>
          <w:sz w:val="24"/>
          <w:szCs w:val="24"/>
        </w:rPr>
      </w:pPr>
      <w:r w:rsidRPr="00596AE8">
        <w:rPr>
          <w:rFonts w:ascii="Arial" w:eastAsia="Arial" w:hAnsi="Arial" w:cs="Arial"/>
          <w:sz w:val="24"/>
          <w:szCs w:val="24"/>
        </w:rPr>
        <w:t>Caroline will be available for questions on the week Tues 5</w:t>
      </w:r>
      <w:r w:rsidRPr="00596AE8">
        <w:rPr>
          <w:rFonts w:ascii="Arial" w:eastAsia="Arial" w:hAnsi="Arial" w:cs="Arial"/>
          <w:sz w:val="24"/>
          <w:szCs w:val="24"/>
          <w:vertAlign w:val="superscript"/>
        </w:rPr>
        <w:t>th</w:t>
      </w:r>
      <w:r w:rsidRPr="00596AE8">
        <w:rPr>
          <w:rFonts w:ascii="Arial" w:eastAsia="Arial" w:hAnsi="Arial" w:cs="Arial"/>
          <w:sz w:val="24"/>
          <w:szCs w:val="24"/>
        </w:rPr>
        <w:t xml:space="preserve"> – Thurs 7</w:t>
      </w:r>
      <w:r w:rsidRPr="00596AE8">
        <w:rPr>
          <w:rFonts w:ascii="Arial" w:eastAsia="Arial" w:hAnsi="Arial" w:cs="Arial"/>
          <w:sz w:val="24"/>
          <w:szCs w:val="24"/>
          <w:vertAlign w:val="superscript"/>
        </w:rPr>
        <w:t>th</w:t>
      </w:r>
      <w:r w:rsidRPr="00596AE8">
        <w:rPr>
          <w:rFonts w:ascii="Arial" w:eastAsia="Arial" w:hAnsi="Arial" w:cs="Arial"/>
          <w:sz w:val="24"/>
          <w:szCs w:val="24"/>
        </w:rPr>
        <w:t xml:space="preserve"> June 2018.</w:t>
      </w:r>
    </w:p>
    <w:p w:rsidR="001F2394" w:rsidRDefault="001F2394" w:rsidP="00997B29">
      <w:pPr>
        <w:rPr>
          <w:rFonts w:ascii="Arial" w:eastAsia="Arial" w:hAnsi="Arial" w:cs="Arial"/>
          <w:sz w:val="24"/>
          <w:szCs w:val="24"/>
        </w:rPr>
      </w:pPr>
    </w:p>
    <w:p w:rsidR="001F2394" w:rsidRDefault="00640C35">
      <w:pPr>
        <w:rPr>
          <w:rFonts w:ascii="Arial" w:eastAsia="Arial" w:hAnsi="Arial" w:cs="Arial"/>
          <w:sz w:val="24"/>
          <w:szCs w:val="24"/>
        </w:rPr>
      </w:pPr>
      <w:bookmarkStart w:id="0" w:name="_GoBack"/>
      <w:r>
        <w:rPr>
          <w:rFonts w:ascii="Arial" w:eastAsia="Arial" w:hAnsi="Arial" w:cs="Arial"/>
          <w:noProof/>
          <w:sz w:val="24"/>
          <w:szCs w:val="24"/>
        </w:rPr>
        <w:drawing>
          <wp:anchor distT="0" distB="0" distL="114300" distR="114300" simplePos="0" relativeHeight="251661312" behindDoc="1" locked="0" layoutInCell="1" allowOverlap="1" wp14:anchorId="74FB78FD" wp14:editId="6E5D7BE4">
            <wp:simplePos x="0" y="0"/>
            <wp:positionH relativeFrom="column">
              <wp:posOffset>-203835</wp:posOffset>
            </wp:positionH>
            <wp:positionV relativeFrom="paragraph">
              <wp:posOffset>6975475</wp:posOffset>
            </wp:positionV>
            <wp:extent cx="1000125" cy="641985"/>
            <wp:effectExtent l="0" t="0" r="9525" b="5715"/>
            <wp:wrapThrough wrapText="bothSides">
              <wp:wrapPolygon edited="0">
                <wp:start x="0" y="0"/>
                <wp:lineTo x="0" y="21151"/>
                <wp:lineTo x="21394" y="21151"/>
                <wp:lineTo x="213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Arch Logo.png"/>
                    <pic:cNvPicPr/>
                  </pic:nvPicPr>
                  <pic:blipFill>
                    <a:blip r:embed="rId7">
                      <a:extLst>
                        <a:ext uri="{28A0092B-C50C-407E-A947-70E740481C1C}">
                          <a14:useLocalDpi xmlns:a14="http://schemas.microsoft.com/office/drawing/2010/main" val="0"/>
                        </a:ext>
                      </a:extLst>
                    </a:blip>
                    <a:stretch>
                      <a:fillRect/>
                    </a:stretch>
                  </pic:blipFill>
                  <pic:spPr>
                    <a:xfrm>
                      <a:off x="0" y="0"/>
                      <a:ext cx="1000125" cy="641985"/>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Arial" w:eastAsia="Arial" w:hAnsi="Arial" w:cs="Arial"/>
          <w:noProof/>
          <w:sz w:val="24"/>
          <w:szCs w:val="24"/>
        </w:rPr>
        <w:drawing>
          <wp:anchor distT="0" distB="0" distL="114300" distR="114300" simplePos="0" relativeHeight="251660288" behindDoc="1" locked="0" layoutInCell="1" allowOverlap="1" wp14:anchorId="1D757C88" wp14:editId="3F3735F0">
            <wp:simplePos x="0" y="0"/>
            <wp:positionH relativeFrom="column">
              <wp:posOffset>2543175</wp:posOffset>
            </wp:positionH>
            <wp:positionV relativeFrom="paragraph">
              <wp:posOffset>6927850</wp:posOffset>
            </wp:positionV>
            <wp:extent cx="1275080" cy="647700"/>
            <wp:effectExtent l="0" t="0" r="1270" b="0"/>
            <wp:wrapThrough wrapText="bothSides">
              <wp:wrapPolygon edited="0">
                <wp:start x="0" y="0"/>
                <wp:lineTo x="0" y="20965"/>
                <wp:lineTo x="21299" y="20965"/>
                <wp:lineTo x="2129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Hub - use this on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5080" cy="6477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noProof/>
          <w:sz w:val="24"/>
          <w:szCs w:val="24"/>
        </w:rPr>
        <w:drawing>
          <wp:anchor distT="0" distB="0" distL="114300" distR="114300" simplePos="0" relativeHeight="251659264" behindDoc="1" locked="0" layoutInCell="1" allowOverlap="1" wp14:anchorId="441D0B6F" wp14:editId="294C7399">
            <wp:simplePos x="0" y="0"/>
            <wp:positionH relativeFrom="column">
              <wp:posOffset>4829175</wp:posOffset>
            </wp:positionH>
            <wp:positionV relativeFrom="paragraph">
              <wp:posOffset>6975475</wp:posOffset>
            </wp:positionV>
            <wp:extent cx="2057400" cy="550545"/>
            <wp:effectExtent l="0" t="0" r="0" b="1905"/>
            <wp:wrapThrough wrapText="bothSides">
              <wp:wrapPolygon edited="0">
                <wp:start x="0" y="0"/>
                <wp:lineTo x="0" y="20927"/>
                <wp:lineTo x="21400" y="20927"/>
                <wp:lineTo x="21400" y="0"/>
                <wp:lineTo x="0" y="0"/>
              </wp:wrapPolygon>
            </wp:wrapThrough>
            <wp:docPr id="2" name="Picture 2" descr="G:\EDU\SMS\Mgt\PROJECTS AND ENSEMBLES............!!\ENSEMBLES\CONCERTS\HubFest2018\Logo's\lottery_Logo_Black%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U\SMS\Mgt\PROJECTS AND ENSEMBLES............!!\ENSEMBLES\CONCERTS\HubFest2018\Logo's\lottery_Logo_Black%20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5505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F2394" w:rsidSect="00232136">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
  <w:rsids>
    <w:rsidRoot w:val="001F2394"/>
    <w:rsid w:val="001F1D15"/>
    <w:rsid w:val="001F2394"/>
    <w:rsid w:val="00232136"/>
    <w:rsid w:val="00390248"/>
    <w:rsid w:val="003B1CCA"/>
    <w:rsid w:val="003E1D26"/>
    <w:rsid w:val="00596AE8"/>
    <w:rsid w:val="00640C35"/>
    <w:rsid w:val="008B099B"/>
    <w:rsid w:val="00997B29"/>
    <w:rsid w:val="00A06743"/>
    <w:rsid w:val="00A77BC8"/>
    <w:rsid w:val="00F82359"/>
    <w:rsid w:val="00FD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997B29"/>
    <w:rPr>
      <w:color w:val="0000FF" w:themeColor="hyperlink"/>
      <w:u w:val="single"/>
    </w:rPr>
  </w:style>
  <w:style w:type="paragraph" w:styleId="BalloonText">
    <w:name w:val="Balloon Text"/>
    <w:basedOn w:val="Normal"/>
    <w:link w:val="BalloonTextChar"/>
    <w:uiPriority w:val="99"/>
    <w:semiHidden/>
    <w:unhideWhenUsed/>
    <w:rsid w:val="001F1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997B29"/>
    <w:rPr>
      <w:color w:val="0000FF" w:themeColor="hyperlink"/>
      <w:u w:val="single"/>
    </w:rPr>
  </w:style>
  <w:style w:type="paragraph" w:styleId="BalloonText">
    <w:name w:val="Balloon Text"/>
    <w:basedOn w:val="Normal"/>
    <w:link w:val="BalloonTextChar"/>
    <w:uiPriority w:val="99"/>
    <w:semiHidden/>
    <w:unhideWhenUsed/>
    <w:rsid w:val="001F1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84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oline.Hallam@sheffield.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Dutot Colette</dc:creator>
  <cp:lastModifiedBy>Caroline Hallam</cp:lastModifiedBy>
  <cp:revision>3</cp:revision>
  <dcterms:created xsi:type="dcterms:W3CDTF">2018-05-25T09:34:00Z</dcterms:created>
  <dcterms:modified xsi:type="dcterms:W3CDTF">2018-05-25T09:47:00Z</dcterms:modified>
</cp:coreProperties>
</file>